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413" w:rsidRDefault="00593BB5" w:rsidP="00345FE5">
      <w:pPr>
        <w:pStyle w:val="Header"/>
        <w:spacing w:after="0"/>
        <w:rPr>
          <w:rFonts w:cstheme="minorHAnsi"/>
          <w:b/>
          <w:color w:val="005A9B" w:themeColor="accent4"/>
          <w:sz w:val="28"/>
          <w:szCs w:val="22"/>
        </w:rPr>
      </w:pPr>
      <w:r>
        <w:rPr>
          <w:rFonts w:cstheme="minorHAnsi"/>
          <w:b/>
          <w:color w:val="005A9B" w:themeColor="accent4"/>
          <w:sz w:val="28"/>
          <w:szCs w:val="22"/>
        </w:rPr>
        <w:t>Obtaining placebo inhaler devices</w:t>
      </w:r>
    </w:p>
    <w:p w:rsidR="00593BB5" w:rsidRDefault="00593BB5" w:rsidP="00345FE5">
      <w:pPr>
        <w:pStyle w:val="Header"/>
        <w:spacing w:after="0"/>
        <w:rPr>
          <w:rFonts w:cstheme="minorHAnsi"/>
          <w:color w:val="005A9B" w:themeColor="accent4"/>
          <w:sz w:val="28"/>
          <w:szCs w:val="22"/>
        </w:rPr>
      </w:pPr>
    </w:p>
    <w:p w:rsidR="00CC7D32" w:rsidRDefault="00CC7D32" w:rsidP="00593BB5">
      <w:pPr>
        <w:rPr>
          <w:sz w:val="22"/>
        </w:rPr>
      </w:pPr>
      <w:r>
        <w:rPr>
          <w:sz w:val="22"/>
        </w:rPr>
        <w:t>Placebo inhalers and training devices are available from the majority of inhaler manufacturers to support clinicians and patients with shared decision making around inhaler devices and assessing and demonstrating inhaler technique.</w:t>
      </w:r>
    </w:p>
    <w:p w:rsidR="00E63DD6" w:rsidRPr="00CC7D32" w:rsidRDefault="00BF6C89" w:rsidP="00E63DD6">
      <w:pPr>
        <w:rPr>
          <w:sz w:val="22"/>
        </w:rPr>
      </w:pPr>
      <w:r>
        <w:rPr>
          <w:sz w:val="22"/>
        </w:rPr>
        <w:t>These devices are available free of charge to practices.  If you wish to obtain further supplies please refer to the contacts provided below.</w:t>
      </w:r>
    </w:p>
    <w:tbl>
      <w:tblPr>
        <w:tblStyle w:val="LightList-Accent41"/>
        <w:tblW w:w="5000" w:type="pct"/>
        <w:tblLayout w:type="fixed"/>
        <w:tblLook w:val="04A0" w:firstRow="1" w:lastRow="0" w:firstColumn="1" w:lastColumn="0" w:noHBand="0" w:noVBand="1"/>
      </w:tblPr>
      <w:tblGrid>
        <w:gridCol w:w="2942"/>
        <w:gridCol w:w="2268"/>
        <w:gridCol w:w="2411"/>
        <w:gridCol w:w="3055"/>
      </w:tblGrid>
      <w:tr w:rsidR="00696DF8" w:rsidRPr="00696DF8" w:rsidTr="00696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pct"/>
          </w:tcPr>
          <w:p w:rsidR="00696DF8" w:rsidRPr="00696DF8" w:rsidRDefault="00696DF8" w:rsidP="00593BB5">
            <w:pPr>
              <w:rPr>
                <w:sz w:val="20"/>
                <w:szCs w:val="20"/>
              </w:rPr>
            </w:pPr>
            <w:r w:rsidRPr="00696DF8">
              <w:rPr>
                <w:sz w:val="20"/>
                <w:szCs w:val="20"/>
              </w:rPr>
              <w:t>Inhaler choice</w:t>
            </w:r>
          </w:p>
        </w:tc>
        <w:tc>
          <w:tcPr>
            <w:tcW w:w="1062" w:type="pct"/>
          </w:tcPr>
          <w:p w:rsidR="00696DF8" w:rsidRPr="00696DF8" w:rsidRDefault="00696DF8" w:rsidP="00593BB5">
            <w:pPr>
              <w:cnfStyle w:val="100000000000" w:firstRow="1" w:lastRow="0" w:firstColumn="0" w:lastColumn="0" w:oddVBand="0" w:evenVBand="0" w:oddHBand="0" w:evenHBand="0" w:firstRowFirstColumn="0" w:firstRowLastColumn="0" w:lastRowFirstColumn="0" w:lastRowLastColumn="0"/>
              <w:rPr>
                <w:sz w:val="20"/>
                <w:szCs w:val="20"/>
              </w:rPr>
            </w:pPr>
            <w:r w:rsidRPr="00696DF8">
              <w:rPr>
                <w:sz w:val="20"/>
                <w:szCs w:val="20"/>
              </w:rPr>
              <w:t>Training devices available</w:t>
            </w:r>
          </w:p>
        </w:tc>
        <w:tc>
          <w:tcPr>
            <w:tcW w:w="1129" w:type="pct"/>
          </w:tcPr>
          <w:p w:rsidR="00696DF8" w:rsidRDefault="00696DF8" w:rsidP="00593BB5">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Manufacturer/ supplier</w:t>
            </w:r>
          </w:p>
          <w:p w:rsidR="00696DF8" w:rsidRPr="00696DF8" w:rsidRDefault="00696DF8" w:rsidP="00593BB5">
            <w:pPr>
              <w:cnfStyle w:val="100000000000" w:firstRow="1" w:lastRow="0" w:firstColumn="0" w:lastColumn="0" w:oddVBand="0" w:evenVBand="0" w:oddHBand="0" w:evenHBand="0" w:firstRowFirstColumn="0" w:firstRowLastColumn="0" w:lastRowFirstColumn="0" w:lastRowLastColumn="0"/>
              <w:rPr>
                <w:b w:val="0"/>
                <w:sz w:val="20"/>
                <w:szCs w:val="20"/>
              </w:rPr>
            </w:pPr>
            <w:r w:rsidRPr="00696DF8">
              <w:rPr>
                <w:b w:val="0"/>
                <w:sz w:val="18"/>
                <w:szCs w:val="20"/>
              </w:rPr>
              <w:t>(including medical information telephone number)</w:t>
            </w:r>
          </w:p>
        </w:tc>
        <w:tc>
          <w:tcPr>
            <w:tcW w:w="1431" w:type="pct"/>
          </w:tcPr>
          <w:p w:rsidR="00696DF8" w:rsidRDefault="00696DF8" w:rsidP="00593BB5">
            <w:pPr>
              <w:cnfStyle w:val="100000000000" w:firstRow="1" w:lastRow="0" w:firstColumn="0" w:lastColumn="0" w:oddVBand="0" w:evenVBand="0" w:oddHBand="0" w:evenHBand="0" w:firstRowFirstColumn="0" w:firstRowLastColumn="0" w:lastRowFirstColumn="0" w:lastRowLastColumn="0"/>
              <w:rPr>
                <w:sz w:val="20"/>
                <w:szCs w:val="20"/>
              </w:rPr>
            </w:pPr>
            <w:r w:rsidRPr="00696DF8">
              <w:rPr>
                <w:sz w:val="20"/>
                <w:szCs w:val="20"/>
              </w:rPr>
              <w:t>Ordering details</w:t>
            </w:r>
            <w:r>
              <w:rPr>
                <w:sz w:val="20"/>
                <w:szCs w:val="20"/>
              </w:rPr>
              <w:t xml:space="preserve"> </w:t>
            </w:r>
          </w:p>
          <w:p w:rsidR="00696DF8" w:rsidRPr="00696DF8" w:rsidRDefault="00696DF8" w:rsidP="00A92103">
            <w:pPr>
              <w:cnfStyle w:val="100000000000" w:firstRow="1" w:lastRow="0" w:firstColumn="0" w:lastColumn="0" w:oddVBand="0" w:evenVBand="0" w:oddHBand="0" w:evenHBand="0" w:firstRowFirstColumn="0" w:firstRowLastColumn="0" w:lastRowFirstColumn="0" w:lastRowLastColumn="0"/>
              <w:rPr>
                <w:b w:val="0"/>
                <w:sz w:val="20"/>
                <w:szCs w:val="20"/>
              </w:rPr>
            </w:pPr>
            <w:r w:rsidRPr="00696DF8">
              <w:rPr>
                <w:b w:val="0"/>
                <w:sz w:val="18"/>
                <w:szCs w:val="20"/>
              </w:rPr>
              <w:t>(</w:t>
            </w:r>
            <w:r w:rsidR="00A92103">
              <w:rPr>
                <w:b w:val="0"/>
                <w:sz w:val="18"/>
                <w:szCs w:val="20"/>
              </w:rPr>
              <w:t>+ l</w:t>
            </w:r>
            <w:r w:rsidRPr="00696DF8">
              <w:rPr>
                <w:b w:val="0"/>
                <w:sz w:val="18"/>
                <w:szCs w:val="20"/>
              </w:rPr>
              <w:t>ocal representative contact details</w:t>
            </w:r>
            <w:r w:rsidR="00A92103">
              <w:rPr>
                <w:b w:val="0"/>
                <w:sz w:val="18"/>
                <w:szCs w:val="20"/>
              </w:rPr>
              <w:t xml:space="preserve"> where available</w:t>
            </w:r>
            <w:r w:rsidRPr="00696DF8">
              <w:rPr>
                <w:b w:val="0"/>
                <w:sz w:val="18"/>
                <w:szCs w:val="20"/>
              </w:rPr>
              <w:t>)</w:t>
            </w:r>
          </w:p>
        </w:tc>
      </w:tr>
      <w:tr w:rsidR="008D27ED" w:rsidRPr="00696DF8" w:rsidTr="00364117">
        <w:trPr>
          <w:cnfStyle w:val="000000100000" w:firstRow="0" w:lastRow="0" w:firstColumn="0" w:lastColumn="0" w:oddVBand="0" w:evenVBand="0" w:oddHBand="1" w:evenHBand="0" w:firstRowFirstColumn="0" w:firstRowLastColumn="0" w:lastRowFirstColumn="0" w:lastRowLastColumn="0"/>
          <w:trHeight w:val="2890"/>
        </w:trPr>
        <w:tc>
          <w:tcPr>
            <w:cnfStyle w:val="001000000000" w:firstRow="0" w:lastRow="0" w:firstColumn="1" w:lastColumn="0" w:oddVBand="0" w:evenVBand="0" w:oddHBand="0" w:evenHBand="0" w:firstRowFirstColumn="0" w:firstRowLastColumn="0" w:lastRowFirstColumn="0" w:lastRowLastColumn="0"/>
            <w:tcW w:w="1378" w:type="pct"/>
          </w:tcPr>
          <w:p w:rsidR="008D27ED" w:rsidRPr="00696DF8" w:rsidRDefault="008D27ED" w:rsidP="00593BB5">
            <w:pPr>
              <w:rPr>
                <w:b w:val="0"/>
                <w:bCs w:val="0"/>
                <w:sz w:val="20"/>
                <w:szCs w:val="20"/>
              </w:rPr>
            </w:pPr>
            <w:r w:rsidRPr="00696DF8">
              <w:rPr>
                <w:sz w:val="20"/>
                <w:szCs w:val="20"/>
              </w:rPr>
              <w:t xml:space="preserve">Terbutaline </w:t>
            </w:r>
            <w:r w:rsidRPr="00696DF8">
              <w:rPr>
                <w:b w:val="0"/>
                <w:sz w:val="20"/>
                <w:szCs w:val="20"/>
              </w:rPr>
              <w:t>(Bricanyl®)</w:t>
            </w:r>
          </w:p>
          <w:p w:rsidR="008D27ED" w:rsidRPr="00696DF8" w:rsidRDefault="008D27ED" w:rsidP="00593BB5">
            <w:pPr>
              <w:rPr>
                <w:b w:val="0"/>
                <w:bCs w:val="0"/>
                <w:sz w:val="20"/>
                <w:szCs w:val="20"/>
              </w:rPr>
            </w:pPr>
            <w:r w:rsidRPr="00696DF8">
              <w:rPr>
                <w:sz w:val="20"/>
                <w:szCs w:val="20"/>
              </w:rPr>
              <w:t xml:space="preserve">Formoterol </w:t>
            </w:r>
            <w:r w:rsidRPr="00696DF8">
              <w:rPr>
                <w:b w:val="0"/>
                <w:sz w:val="20"/>
                <w:szCs w:val="20"/>
              </w:rPr>
              <w:t>(Oxis®)</w:t>
            </w:r>
          </w:p>
          <w:p w:rsidR="008D27ED" w:rsidRPr="00696DF8" w:rsidRDefault="008D27ED" w:rsidP="00593BB5">
            <w:pPr>
              <w:rPr>
                <w:b w:val="0"/>
                <w:bCs w:val="0"/>
                <w:sz w:val="20"/>
                <w:szCs w:val="20"/>
              </w:rPr>
            </w:pPr>
            <w:r w:rsidRPr="00696DF8">
              <w:rPr>
                <w:sz w:val="20"/>
                <w:szCs w:val="20"/>
              </w:rPr>
              <w:t xml:space="preserve">Budesonide </w:t>
            </w:r>
            <w:r w:rsidRPr="00696DF8">
              <w:rPr>
                <w:b w:val="0"/>
                <w:sz w:val="20"/>
                <w:szCs w:val="20"/>
              </w:rPr>
              <w:t>(Pulmicort®)</w:t>
            </w:r>
          </w:p>
          <w:p w:rsidR="008D27ED" w:rsidRPr="00696DF8" w:rsidRDefault="008D27ED" w:rsidP="00593BB5">
            <w:pPr>
              <w:rPr>
                <w:sz w:val="20"/>
                <w:szCs w:val="20"/>
              </w:rPr>
            </w:pPr>
            <w:r w:rsidRPr="00696DF8">
              <w:rPr>
                <w:sz w:val="20"/>
                <w:szCs w:val="20"/>
              </w:rPr>
              <w:t xml:space="preserve">Budesonde/ formoterol </w:t>
            </w:r>
            <w:r w:rsidRPr="00696DF8">
              <w:rPr>
                <w:b w:val="0"/>
                <w:sz w:val="20"/>
                <w:szCs w:val="20"/>
              </w:rPr>
              <w:t>(Symbicort®)</w:t>
            </w:r>
          </w:p>
        </w:tc>
        <w:tc>
          <w:tcPr>
            <w:tcW w:w="1062" w:type="pct"/>
          </w:tcPr>
          <w:p w:rsidR="008D27ED" w:rsidRPr="00696DF8" w:rsidRDefault="008D27ED" w:rsidP="00861146">
            <w:pPr>
              <w:cnfStyle w:val="000000100000" w:firstRow="0" w:lastRow="0" w:firstColumn="0" w:lastColumn="0" w:oddVBand="0" w:evenVBand="0" w:oddHBand="1" w:evenHBand="0" w:firstRowFirstColumn="0" w:firstRowLastColumn="0" w:lastRowFirstColumn="0" w:lastRowLastColumn="0"/>
              <w:rPr>
                <w:sz w:val="20"/>
                <w:szCs w:val="20"/>
              </w:rPr>
            </w:pPr>
            <w:r w:rsidRPr="00696DF8">
              <w:rPr>
                <w:sz w:val="20"/>
                <w:szCs w:val="20"/>
              </w:rPr>
              <w:t>Turbohaler placebo</w:t>
            </w:r>
          </w:p>
          <w:p w:rsidR="008D27ED" w:rsidRDefault="008D27ED" w:rsidP="00861146">
            <w:pPr>
              <w:cnfStyle w:val="000000100000" w:firstRow="0" w:lastRow="0" w:firstColumn="0" w:lastColumn="0" w:oddVBand="0" w:evenVBand="0" w:oddHBand="1" w:evenHBand="0" w:firstRowFirstColumn="0" w:firstRowLastColumn="0" w:lastRowFirstColumn="0" w:lastRowLastColumn="0"/>
              <w:rPr>
                <w:b/>
                <w:sz w:val="20"/>
                <w:szCs w:val="20"/>
              </w:rPr>
            </w:pPr>
            <w:r w:rsidRPr="00696DF8">
              <w:rPr>
                <w:sz w:val="20"/>
                <w:szCs w:val="20"/>
              </w:rPr>
              <w:t xml:space="preserve">Turbohaler training </w:t>
            </w:r>
            <w:r w:rsidRPr="0022377C">
              <w:rPr>
                <w:sz w:val="20"/>
                <w:szCs w:val="20"/>
              </w:rPr>
              <w:t xml:space="preserve">whistles </w:t>
            </w:r>
            <w:r w:rsidR="001370F6" w:rsidRPr="0022377C">
              <w:rPr>
                <w:sz w:val="20"/>
                <w:szCs w:val="20"/>
              </w:rPr>
              <w:t>(when</w:t>
            </w:r>
            <w:r w:rsidRPr="0022377C">
              <w:rPr>
                <w:sz w:val="20"/>
                <w:szCs w:val="20"/>
              </w:rPr>
              <w:t xml:space="preserve"> available)</w:t>
            </w:r>
          </w:p>
          <w:p w:rsidR="008D27ED" w:rsidRDefault="008D27ED" w:rsidP="00861146">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r w:rsidRPr="0060788C">
              <w:rPr>
                <w:rFonts w:cs="Arial"/>
                <w:sz w:val="20"/>
                <w:szCs w:val="20"/>
              </w:rPr>
              <w:t xml:space="preserve">Symbicort pMDI </w:t>
            </w:r>
            <w:r>
              <w:rPr>
                <w:rFonts w:cs="Arial"/>
                <w:sz w:val="20"/>
                <w:szCs w:val="20"/>
              </w:rPr>
              <w:t>placebo device</w:t>
            </w:r>
          </w:p>
          <w:p w:rsidR="008D27ED" w:rsidRPr="0060788C" w:rsidRDefault="008D27ED" w:rsidP="00861146">
            <w:pPr>
              <w:spacing w:after="0"/>
              <w:cnfStyle w:val="000000100000" w:firstRow="0" w:lastRow="0" w:firstColumn="0" w:lastColumn="0" w:oddVBand="0" w:evenVBand="0" w:oddHBand="1" w:evenHBand="0" w:firstRowFirstColumn="0" w:firstRowLastColumn="0" w:lastRowFirstColumn="0" w:lastRowLastColumn="0"/>
              <w:rPr>
                <w:rFonts w:cs="Arial"/>
                <w:sz w:val="20"/>
                <w:szCs w:val="20"/>
              </w:rPr>
            </w:pPr>
          </w:p>
          <w:p w:rsidR="008D27ED" w:rsidRPr="00696DF8" w:rsidRDefault="008D27ED" w:rsidP="00861146">
            <w:pPr>
              <w:cnfStyle w:val="000000100000" w:firstRow="0" w:lastRow="0" w:firstColumn="0" w:lastColumn="0" w:oddVBand="0" w:evenVBand="0" w:oddHBand="1" w:evenHBand="0" w:firstRowFirstColumn="0" w:firstRowLastColumn="0" w:lastRowFirstColumn="0" w:lastRowLastColumn="0"/>
              <w:rPr>
                <w:sz w:val="20"/>
                <w:szCs w:val="20"/>
              </w:rPr>
            </w:pPr>
            <w:r w:rsidRPr="0060788C">
              <w:rPr>
                <w:rFonts w:cs="Arial"/>
                <w:sz w:val="20"/>
                <w:szCs w:val="20"/>
              </w:rPr>
              <w:t>Hand grips for Turbohalers</w:t>
            </w:r>
            <w:r>
              <w:rPr>
                <w:rFonts w:cs="Arial"/>
                <w:sz w:val="20"/>
                <w:szCs w:val="20"/>
              </w:rPr>
              <w:t xml:space="preserve"> (for patients with dexterity issues)</w:t>
            </w:r>
          </w:p>
        </w:tc>
        <w:tc>
          <w:tcPr>
            <w:tcW w:w="1129" w:type="pct"/>
          </w:tcPr>
          <w:p w:rsidR="008D27ED" w:rsidRDefault="008D27ED" w:rsidP="00593B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AstraZeneca UK Ltd</w:t>
            </w:r>
          </w:p>
          <w:p w:rsidR="008D27ED" w:rsidRPr="006971B9" w:rsidRDefault="008D27ED" w:rsidP="006971B9">
            <w:pPr>
              <w:cnfStyle w:val="000000100000" w:firstRow="0" w:lastRow="0" w:firstColumn="0" w:lastColumn="0" w:oddVBand="0" w:evenVBand="0" w:oddHBand="1" w:evenHBand="0" w:firstRowFirstColumn="0" w:firstRowLastColumn="0" w:lastRowFirstColumn="0" w:lastRowLastColumn="0"/>
              <w:rPr>
                <w:sz w:val="20"/>
                <w:szCs w:val="20"/>
                <w:lang w:val="en"/>
              </w:rPr>
            </w:pPr>
            <w:r w:rsidRPr="006971B9">
              <w:rPr>
                <w:sz w:val="20"/>
                <w:szCs w:val="20"/>
                <w:lang w:val="en"/>
              </w:rPr>
              <w:t xml:space="preserve">0800 783 0033 </w:t>
            </w:r>
          </w:p>
          <w:p w:rsidR="008D27ED" w:rsidRPr="006971B9" w:rsidRDefault="008D27ED" w:rsidP="006971B9">
            <w:pPr>
              <w:cnfStyle w:val="000000100000" w:firstRow="0" w:lastRow="0" w:firstColumn="0" w:lastColumn="0" w:oddVBand="0" w:evenVBand="0" w:oddHBand="1" w:evenHBand="0" w:firstRowFirstColumn="0" w:firstRowLastColumn="0" w:lastRowFirstColumn="0" w:lastRowLastColumn="0"/>
              <w:rPr>
                <w:sz w:val="20"/>
                <w:szCs w:val="20"/>
                <w:lang w:val="en"/>
              </w:rPr>
            </w:pPr>
            <w:hyperlink r:id="rId12" w:history="1">
              <w:r w:rsidRPr="006971B9">
                <w:rPr>
                  <w:rStyle w:val="Hyperlink"/>
                  <w:sz w:val="20"/>
                  <w:szCs w:val="20"/>
                  <w:lang w:val="en"/>
                </w:rPr>
                <w:t>medical.informationuk@astrazeneca.com</w:t>
              </w:r>
            </w:hyperlink>
          </w:p>
        </w:tc>
        <w:tc>
          <w:tcPr>
            <w:tcW w:w="1431" w:type="pct"/>
          </w:tcPr>
          <w:p w:rsidR="008D27ED" w:rsidRDefault="008D27ED" w:rsidP="005C5B4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Richard Lawson</w:t>
            </w:r>
            <w:r w:rsidRPr="00696DF8">
              <w:rPr>
                <w:sz w:val="20"/>
                <w:szCs w:val="20"/>
              </w:rPr>
              <w:t xml:space="preserve"> </w:t>
            </w:r>
            <w:hyperlink r:id="rId13" w:history="1">
              <w:r w:rsidRPr="0098666D">
                <w:rPr>
                  <w:rStyle w:val="Hyperlink"/>
                  <w:sz w:val="20"/>
                  <w:szCs w:val="20"/>
                </w:rPr>
                <w:t>richard.lawson3@astrazeneca.com</w:t>
              </w:r>
            </w:hyperlink>
            <w:r w:rsidRPr="00696DF8">
              <w:rPr>
                <w:sz w:val="20"/>
                <w:szCs w:val="20"/>
              </w:rPr>
              <w:t xml:space="preserve"> </w:t>
            </w:r>
          </w:p>
          <w:p w:rsidR="008D27ED" w:rsidRPr="00696DF8" w:rsidRDefault="008D27ED" w:rsidP="005C5B4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07818523896</w:t>
            </w:r>
            <w:r w:rsidRPr="00696DF8">
              <w:rPr>
                <w:sz w:val="20"/>
                <w:szCs w:val="20"/>
              </w:rPr>
              <w:t xml:space="preserve"> </w:t>
            </w:r>
          </w:p>
        </w:tc>
      </w:tr>
      <w:tr w:rsidR="0037603E" w:rsidRPr="00696DF8" w:rsidTr="00696DF8">
        <w:tc>
          <w:tcPr>
            <w:cnfStyle w:val="001000000000" w:firstRow="0" w:lastRow="0" w:firstColumn="1" w:lastColumn="0" w:oddVBand="0" w:evenVBand="0" w:oddHBand="0" w:evenHBand="0" w:firstRowFirstColumn="0" w:firstRowLastColumn="0" w:lastRowFirstColumn="0" w:lastRowLastColumn="0"/>
            <w:tcW w:w="1378" w:type="pct"/>
          </w:tcPr>
          <w:p w:rsidR="0037603E" w:rsidRDefault="0037603E" w:rsidP="00CF1C8D">
            <w:pPr>
              <w:rPr>
                <w:b w:val="0"/>
                <w:sz w:val="20"/>
                <w:szCs w:val="20"/>
              </w:rPr>
            </w:pPr>
            <w:r w:rsidRPr="00696DF8">
              <w:rPr>
                <w:sz w:val="20"/>
                <w:szCs w:val="20"/>
              </w:rPr>
              <w:t>Aclidinium</w:t>
            </w:r>
            <w:r w:rsidRPr="00696DF8">
              <w:rPr>
                <w:b w:val="0"/>
                <w:sz w:val="20"/>
                <w:szCs w:val="20"/>
              </w:rPr>
              <w:t xml:space="preserve"> (Eklira Genuair®)</w:t>
            </w:r>
          </w:p>
          <w:p w:rsidR="0037603E" w:rsidRPr="009A491A" w:rsidRDefault="00CC21FA" w:rsidP="00CF1C8D">
            <w:pPr>
              <w:pStyle w:val="Default"/>
              <w:rPr>
                <w:rFonts w:ascii="Arial" w:eastAsia="Times New Roman" w:hAnsi="Arial" w:cs="Times New Roman"/>
                <w:color w:val="auto"/>
                <w:sz w:val="20"/>
                <w:szCs w:val="20"/>
              </w:rPr>
            </w:pPr>
            <w:r>
              <w:rPr>
                <w:rFonts w:ascii="Arial" w:eastAsia="Times New Roman" w:hAnsi="Arial" w:cs="Times New Roman"/>
                <w:color w:val="auto"/>
                <w:sz w:val="20"/>
                <w:szCs w:val="20"/>
              </w:rPr>
              <w:t xml:space="preserve">Aclidinium/formoterol </w:t>
            </w:r>
            <w:r w:rsidRPr="008D27ED">
              <w:rPr>
                <w:rFonts w:ascii="Arial" w:eastAsia="Times New Roman" w:hAnsi="Arial" w:cs="Times New Roman"/>
                <w:color w:val="auto"/>
                <w:sz w:val="20"/>
                <w:szCs w:val="20"/>
              </w:rPr>
              <w:t>340/12 mcg</w:t>
            </w:r>
            <w:r w:rsidRPr="008D27ED">
              <w:rPr>
                <w:rFonts w:ascii="Arial" w:eastAsia="Times New Roman" w:hAnsi="Arial" w:cs="Times New Roman"/>
                <w:b w:val="0"/>
                <w:color w:val="auto"/>
                <w:sz w:val="20"/>
                <w:szCs w:val="20"/>
              </w:rPr>
              <w:t xml:space="preserve"> </w:t>
            </w:r>
            <w:r w:rsidR="0037603E" w:rsidRPr="008D27ED">
              <w:rPr>
                <w:rFonts w:ascii="Arial" w:eastAsia="Times New Roman" w:hAnsi="Arial" w:cs="Times New Roman"/>
                <w:b w:val="0"/>
                <w:color w:val="auto"/>
                <w:sz w:val="20"/>
                <w:szCs w:val="20"/>
              </w:rPr>
              <w:t>(DuaklirGenuair®)</w:t>
            </w:r>
            <w:r w:rsidR="0037603E" w:rsidRPr="008D27ED">
              <w:rPr>
                <w:rFonts w:ascii="Arial" w:eastAsia="Times New Roman" w:hAnsi="Arial" w:cs="Times New Roman"/>
                <w:color w:val="auto"/>
                <w:sz w:val="20"/>
                <w:szCs w:val="20"/>
              </w:rPr>
              <w:t xml:space="preserve"> </w:t>
            </w:r>
          </w:p>
        </w:tc>
        <w:tc>
          <w:tcPr>
            <w:tcW w:w="1062" w:type="pct"/>
          </w:tcPr>
          <w:p w:rsidR="00E414AE" w:rsidRDefault="00E414AE" w:rsidP="00E414A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Individual Genuair placebo device</w:t>
            </w:r>
          </w:p>
          <w:p w:rsidR="0037603E" w:rsidRPr="00696DF8" w:rsidRDefault="0037603E" w:rsidP="00CF1C8D">
            <w:pP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pct"/>
          </w:tcPr>
          <w:p w:rsidR="0037603E" w:rsidRDefault="0037603E" w:rsidP="00CF1C8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AstraZeneca UK Ltd</w:t>
            </w:r>
          </w:p>
          <w:p w:rsidR="0037603E" w:rsidRPr="006971B9" w:rsidRDefault="0037603E" w:rsidP="00CF1C8D">
            <w:pPr>
              <w:cnfStyle w:val="000000000000" w:firstRow="0" w:lastRow="0" w:firstColumn="0" w:lastColumn="0" w:oddVBand="0" w:evenVBand="0" w:oddHBand="0" w:evenHBand="0" w:firstRowFirstColumn="0" w:firstRowLastColumn="0" w:lastRowFirstColumn="0" w:lastRowLastColumn="0"/>
              <w:rPr>
                <w:sz w:val="20"/>
                <w:szCs w:val="20"/>
                <w:lang w:val="en"/>
              </w:rPr>
            </w:pPr>
            <w:r w:rsidRPr="006971B9">
              <w:rPr>
                <w:sz w:val="20"/>
                <w:szCs w:val="20"/>
                <w:lang w:val="en"/>
              </w:rPr>
              <w:t xml:space="preserve">0800 783 0033 </w:t>
            </w:r>
          </w:p>
          <w:p w:rsidR="0037603E" w:rsidRPr="006971B9" w:rsidRDefault="00E2349B" w:rsidP="00CF1C8D">
            <w:pPr>
              <w:cnfStyle w:val="000000000000" w:firstRow="0" w:lastRow="0" w:firstColumn="0" w:lastColumn="0" w:oddVBand="0" w:evenVBand="0" w:oddHBand="0" w:evenHBand="0" w:firstRowFirstColumn="0" w:firstRowLastColumn="0" w:lastRowFirstColumn="0" w:lastRowLastColumn="0"/>
              <w:rPr>
                <w:sz w:val="20"/>
                <w:szCs w:val="20"/>
                <w:lang w:val="en"/>
              </w:rPr>
            </w:pPr>
            <w:hyperlink r:id="rId14" w:history="1">
              <w:r w:rsidR="0037603E" w:rsidRPr="006971B9">
                <w:rPr>
                  <w:rStyle w:val="Hyperlink"/>
                  <w:sz w:val="20"/>
                  <w:szCs w:val="20"/>
                  <w:lang w:val="en"/>
                </w:rPr>
                <w:t>medical.informationuk@astrazeneca.com</w:t>
              </w:r>
            </w:hyperlink>
          </w:p>
        </w:tc>
        <w:tc>
          <w:tcPr>
            <w:tcW w:w="1431" w:type="pct"/>
          </w:tcPr>
          <w:p w:rsidR="00023B7E" w:rsidRDefault="00023B7E" w:rsidP="00023B7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Richard Lawson</w:t>
            </w:r>
            <w:r w:rsidRPr="00696DF8">
              <w:rPr>
                <w:sz w:val="20"/>
                <w:szCs w:val="20"/>
              </w:rPr>
              <w:t xml:space="preserve"> </w:t>
            </w:r>
            <w:hyperlink r:id="rId15" w:history="1">
              <w:r w:rsidRPr="0098666D">
                <w:rPr>
                  <w:rStyle w:val="Hyperlink"/>
                  <w:sz w:val="20"/>
                  <w:szCs w:val="20"/>
                </w:rPr>
                <w:t>richard.lawson3@astrazeneca.com</w:t>
              </w:r>
            </w:hyperlink>
            <w:r w:rsidRPr="00696DF8">
              <w:rPr>
                <w:sz w:val="20"/>
                <w:szCs w:val="20"/>
              </w:rPr>
              <w:t xml:space="preserve"> </w:t>
            </w:r>
          </w:p>
          <w:p w:rsidR="0037603E" w:rsidRPr="00696DF8" w:rsidRDefault="00023B7E" w:rsidP="00023B7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07818523896</w:t>
            </w:r>
            <w:r w:rsidR="0037603E" w:rsidRPr="00696DF8">
              <w:rPr>
                <w:sz w:val="20"/>
                <w:szCs w:val="20"/>
              </w:rPr>
              <w:t xml:space="preserve"> </w:t>
            </w:r>
          </w:p>
        </w:tc>
      </w:tr>
      <w:tr w:rsidR="009B11F1" w:rsidRPr="00696DF8" w:rsidTr="003F0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pct"/>
          </w:tcPr>
          <w:p w:rsidR="009B11F1" w:rsidRPr="002E0859" w:rsidRDefault="009B11F1" w:rsidP="003F0297">
            <w:pPr>
              <w:spacing w:before="60"/>
              <w:rPr>
                <w:sz w:val="20"/>
                <w:szCs w:val="20"/>
              </w:rPr>
            </w:pPr>
            <w:r w:rsidRPr="002E0859">
              <w:rPr>
                <w:sz w:val="20"/>
                <w:szCs w:val="20"/>
              </w:rPr>
              <w:t xml:space="preserve">Tiotropium </w:t>
            </w:r>
            <w:r w:rsidRPr="002E0859">
              <w:rPr>
                <w:b w:val="0"/>
                <w:sz w:val="20"/>
                <w:szCs w:val="20"/>
              </w:rPr>
              <w:t>(Spiriva®)</w:t>
            </w:r>
          </w:p>
        </w:tc>
        <w:tc>
          <w:tcPr>
            <w:tcW w:w="1062" w:type="pct"/>
          </w:tcPr>
          <w:p w:rsidR="009B11F1" w:rsidRPr="002E0859" w:rsidRDefault="009B11F1" w:rsidP="003F0297">
            <w:pPr>
              <w:spacing w:before="60"/>
              <w:cnfStyle w:val="000000100000" w:firstRow="0" w:lastRow="0" w:firstColumn="0" w:lastColumn="0" w:oddVBand="0" w:evenVBand="0" w:oddHBand="1" w:evenHBand="0" w:firstRowFirstColumn="0" w:firstRowLastColumn="0" w:lastRowFirstColumn="0" w:lastRowLastColumn="0"/>
              <w:rPr>
                <w:sz w:val="20"/>
                <w:szCs w:val="20"/>
              </w:rPr>
            </w:pPr>
            <w:r w:rsidRPr="002E0859">
              <w:rPr>
                <w:sz w:val="20"/>
                <w:szCs w:val="20"/>
              </w:rPr>
              <w:t>HandiHaler® placebo</w:t>
            </w:r>
          </w:p>
          <w:p w:rsidR="009B11F1" w:rsidRPr="002E0859" w:rsidRDefault="009B11F1" w:rsidP="003F0297">
            <w:pPr>
              <w:spacing w:before="60"/>
              <w:cnfStyle w:val="000000100000" w:firstRow="0" w:lastRow="0" w:firstColumn="0" w:lastColumn="0" w:oddVBand="0" w:evenVBand="0" w:oddHBand="1" w:evenHBand="0" w:firstRowFirstColumn="0" w:firstRowLastColumn="0" w:lastRowFirstColumn="0" w:lastRowLastColumn="0"/>
              <w:rPr>
                <w:sz w:val="20"/>
                <w:szCs w:val="20"/>
              </w:rPr>
            </w:pPr>
          </w:p>
        </w:tc>
        <w:tc>
          <w:tcPr>
            <w:tcW w:w="1129" w:type="pct"/>
          </w:tcPr>
          <w:p w:rsidR="009B11F1" w:rsidRPr="002E0859" w:rsidRDefault="009B11F1" w:rsidP="003F0297">
            <w:pPr>
              <w:spacing w:before="60"/>
              <w:cnfStyle w:val="000000100000" w:firstRow="0" w:lastRow="0" w:firstColumn="0" w:lastColumn="0" w:oddVBand="0" w:evenVBand="0" w:oddHBand="1" w:evenHBand="0" w:firstRowFirstColumn="0" w:firstRowLastColumn="0" w:lastRowFirstColumn="0" w:lastRowLastColumn="0"/>
              <w:rPr>
                <w:sz w:val="20"/>
                <w:szCs w:val="20"/>
              </w:rPr>
            </w:pPr>
            <w:r w:rsidRPr="002E0859">
              <w:rPr>
                <w:sz w:val="20"/>
                <w:szCs w:val="20"/>
              </w:rPr>
              <w:t>Boehringer Ingelheim</w:t>
            </w:r>
          </w:p>
          <w:p w:rsidR="009B11F1" w:rsidRPr="002E0859" w:rsidRDefault="009B11F1" w:rsidP="003F0297">
            <w:pPr>
              <w:spacing w:before="60"/>
              <w:cnfStyle w:val="000000100000" w:firstRow="0" w:lastRow="0" w:firstColumn="0" w:lastColumn="0" w:oddVBand="0" w:evenVBand="0" w:oddHBand="1" w:evenHBand="0" w:firstRowFirstColumn="0" w:firstRowLastColumn="0" w:lastRowFirstColumn="0" w:lastRowLastColumn="0"/>
              <w:rPr>
                <w:sz w:val="20"/>
                <w:szCs w:val="20"/>
              </w:rPr>
            </w:pPr>
            <w:r w:rsidRPr="002E0859">
              <w:rPr>
                <w:sz w:val="20"/>
                <w:szCs w:val="20"/>
                <w:lang w:val="en"/>
              </w:rPr>
              <w:t>(01344) 742 579</w:t>
            </w:r>
          </w:p>
          <w:p w:rsidR="009B11F1" w:rsidRPr="002E0859" w:rsidRDefault="009B11F1" w:rsidP="003F0297">
            <w:pPr>
              <w:spacing w:before="60"/>
              <w:cnfStyle w:val="000000100000" w:firstRow="0" w:lastRow="0" w:firstColumn="0" w:lastColumn="0" w:oddVBand="0" w:evenVBand="0" w:oddHBand="1" w:evenHBand="0" w:firstRowFirstColumn="0" w:firstRowLastColumn="0" w:lastRowFirstColumn="0" w:lastRowLastColumn="0"/>
              <w:rPr>
                <w:sz w:val="20"/>
                <w:szCs w:val="20"/>
              </w:rPr>
            </w:pPr>
            <w:hyperlink r:id="rId16" w:history="1">
              <w:r w:rsidRPr="002E0859">
                <w:rPr>
                  <w:rStyle w:val="Hyperlink"/>
                  <w:sz w:val="20"/>
                  <w:szCs w:val="20"/>
                  <w:lang w:val="en"/>
                </w:rPr>
                <w:t>medinfo.bra@boehringer-ingelheim.com</w:t>
              </w:r>
            </w:hyperlink>
          </w:p>
        </w:tc>
        <w:tc>
          <w:tcPr>
            <w:tcW w:w="1431" w:type="pct"/>
          </w:tcPr>
          <w:p w:rsidR="009B11F1" w:rsidRPr="00FB4EA4" w:rsidRDefault="009B11F1" w:rsidP="003F0297">
            <w:pPr>
              <w:spacing w:before="60"/>
              <w:cnfStyle w:val="000000100000" w:firstRow="0" w:lastRow="0" w:firstColumn="0" w:lastColumn="0" w:oddVBand="0" w:evenVBand="0" w:oddHBand="1" w:evenHBand="0" w:firstRowFirstColumn="0" w:firstRowLastColumn="0" w:lastRowFirstColumn="0" w:lastRowLastColumn="0"/>
              <w:rPr>
                <w:sz w:val="20"/>
                <w:szCs w:val="20"/>
              </w:rPr>
            </w:pPr>
            <w:r w:rsidRPr="00FB4EA4">
              <w:rPr>
                <w:sz w:val="20"/>
                <w:szCs w:val="20"/>
              </w:rPr>
              <w:t xml:space="preserve">Cameron Brown </w:t>
            </w:r>
            <w:hyperlink r:id="rId17" w:history="1">
              <w:r w:rsidRPr="00724665">
                <w:rPr>
                  <w:rStyle w:val="Hyperlink"/>
                  <w:sz w:val="20"/>
                  <w:szCs w:val="20"/>
                </w:rPr>
                <w:t>cameron.brown@boehringer-ingelheim.com</w:t>
              </w:r>
            </w:hyperlink>
            <w:r>
              <w:rPr>
                <w:sz w:val="20"/>
                <w:szCs w:val="20"/>
              </w:rPr>
              <w:t xml:space="preserve"> </w:t>
            </w:r>
          </w:p>
        </w:tc>
      </w:tr>
      <w:tr w:rsidR="009B11F1" w:rsidRPr="00696DF8" w:rsidTr="003F0297">
        <w:tc>
          <w:tcPr>
            <w:cnfStyle w:val="001000000000" w:firstRow="0" w:lastRow="0" w:firstColumn="1" w:lastColumn="0" w:oddVBand="0" w:evenVBand="0" w:oddHBand="0" w:evenHBand="0" w:firstRowFirstColumn="0" w:firstRowLastColumn="0" w:lastRowFirstColumn="0" w:lastRowLastColumn="0"/>
            <w:tcW w:w="1378" w:type="pct"/>
          </w:tcPr>
          <w:p w:rsidR="009B11F1" w:rsidRPr="002E0859" w:rsidRDefault="009B11F1" w:rsidP="003F0297">
            <w:pPr>
              <w:spacing w:before="60"/>
              <w:rPr>
                <w:b w:val="0"/>
                <w:sz w:val="20"/>
                <w:szCs w:val="20"/>
              </w:rPr>
            </w:pPr>
            <w:r w:rsidRPr="002E0859">
              <w:rPr>
                <w:sz w:val="20"/>
                <w:szCs w:val="20"/>
              </w:rPr>
              <w:t xml:space="preserve">Tiotropium </w:t>
            </w:r>
            <w:r w:rsidRPr="002E0859">
              <w:rPr>
                <w:b w:val="0"/>
                <w:bCs w:val="0"/>
                <w:sz w:val="20"/>
                <w:szCs w:val="20"/>
              </w:rPr>
              <w:t>(Spiriva® Respimat®)</w:t>
            </w:r>
          </w:p>
          <w:p w:rsidR="009B11F1" w:rsidRPr="002E0859" w:rsidRDefault="009B11F1" w:rsidP="003F0297">
            <w:pPr>
              <w:spacing w:before="60"/>
              <w:rPr>
                <w:rFonts w:eastAsia="Microsoft JhengHei"/>
                <w:b w:val="0"/>
                <w:sz w:val="20"/>
                <w:szCs w:val="20"/>
                <w:lang w:eastAsia="zh-TW"/>
              </w:rPr>
            </w:pPr>
            <w:r w:rsidRPr="002E0859">
              <w:rPr>
                <w:sz w:val="20"/>
                <w:szCs w:val="20"/>
              </w:rPr>
              <w:t xml:space="preserve">Olodaterol </w:t>
            </w:r>
            <w:r w:rsidRPr="002E0859">
              <w:rPr>
                <w:b w:val="0"/>
                <w:bCs w:val="0"/>
                <w:sz w:val="20"/>
                <w:szCs w:val="20"/>
              </w:rPr>
              <w:t>(Striverdi® Respimat®)</w:t>
            </w:r>
          </w:p>
          <w:p w:rsidR="009B11F1" w:rsidRPr="00852285" w:rsidRDefault="009B11F1" w:rsidP="003F0297">
            <w:pPr>
              <w:spacing w:before="60"/>
              <w:rPr>
                <w:rFonts w:eastAsia="Microsoft JhengHei"/>
                <w:b w:val="0"/>
                <w:sz w:val="20"/>
                <w:szCs w:val="20"/>
                <w:lang w:eastAsia="zh-TW"/>
              </w:rPr>
            </w:pPr>
            <w:r w:rsidRPr="002E0859">
              <w:rPr>
                <w:rFonts w:eastAsia="Microsoft JhengHei" w:hint="eastAsia"/>
                <w:bCs w:val="0"/>
                <w:sz w:val="20"/>
                <w:szCs w:val="20"/>
                <w:lang w:eastAsia="zh-TW"/>
              </w:rPr>
              <w:t>Tiotropium + olodaterol</w:t>
            </w:r>
            <w:r w:rsidRPr="002E0859">
              <w:rPr>
                <w:rFonts w:eastAsia="Microsoft JhengHei" w:hint="eastAsia"/>
                <w:b w:val="0"/>
                <w:sz w:val="20"/>
                <w:szCs w:val="20"/>
                <w:lang w:eastAsia="zh-TW"/>
              </w:rPr>
              <w:t xml:space="preserve"> (Spiolto</w:t>
            </w:r>
            <w:r w:rsidRPr="002E0859">
              <w:rPr>
                <w:b w:val="0"/>
                <w:bCs w:val="0"/>
                <w:sz w:val="20"/>
                <w:szCs w:val="20"/>
              </w:rPr>
              <w:t>®</w:t>
            </w:r>
            <w:r w:rsidRPr="002E0859">
              <w:rPr>
                <w:rFonts w:eastAsia="Microsoft JhengHei" w:hint="eastAsia"/>
                <w:b w:val="0"/>
                <w:sz w:val="20"/>
                <w:szCs w:val="20"/>
                <w:lang w:eastAsia="zh-TW"/>
              </w:rPr>
              <w:t xml:space="preserve"> Respimat</w:t>
            </w:r>
            <w:r w:rsidRPr="002E0859">
              <w:rPr>
                <w:b w:val="0"/>
                <w:sz w:val="20"/>
                <w:szCs w:val="20"/>
              </w:rPr>
              <w:t>®</w:t>
            </w:r>
            <w:r w:rsidRPr="002E0859">
              <w:rPr>
                <w:rFonts w:eastAsia="Microsoft JhengHei" w:hint="eastAsia"/>
                <w:b w:val="0"/>
                <w:sz w:val="20"/>
                <w:szCs w:val="20"/>
                <w:lang w:eastAsia="zh-TW"/>
              </w:rPr>
              <w:t>)</w:t>
            </w:r>
          </w:p>
        </w:tc>
        <w:tc>
          <w:tcPr>
            <w:tcW w:w="1062" w:type="pct"/>
          </w:tcPr>
          <w:p w:rsidR="009B11F1" w:rsidRPr="002E0859" w:rsidRDefault="009B11F1" w:rsidP="003F0297">
            <w:pPr>
              <w:spacing w:before="60"/>
              <w:cnfStyle w:val="000000000000" w:firstRow="0" w:lastRow="0" w:firstColumn="0" w:lastColumn="0" w:oddVBand="0" w:evenVBand="0" w:oddHBand="0" w:evenHBand="0" w:firstRowFirstColumn="0" w:firstRowLastColumn="0" w:lastRowFirstColumn="0" w:lastRowLastColumn="0"/>
              <w:rPr>
                <w:sz w:val="20"/>
                <w:szCs w:val="20"/>
              </w:rPr>
            </w:pPr>
            <w:r w:rsidRPr="002E0859">
              <w:rPr>
                <w:sz w:val="20"/>
                <w:szCs w:val="20"/>
              </w:rPr>
              <w:t>Respimat® placebo</w:t>
            </w:r>
          </w:p>
        </w:tc>
        <w:tc>
          <w:tcPr>
            <w:tcW w:w="1129" w:type="pct"/>
          </w:tcPr>
          <w:p w:rsidR="009B11F1" w:rsidRPr="002E0859" w:rsidRDefault="009B11F1" w:rsidP="003F0297">
            <w:pPr>
              <w:spacing w:before="60"/>
              <w:cnfStyle w:val="000000000000" w:firstRow="0" w:lastRow="0" w:firstColumn="0" w:lastColumn="0" w:oddVBand="0" w:evenVBand="0" w:oddHBand="0" w:evenHBand="0" w:firstRowFirstColumn="0" w:firstRowLastColumn="0" w:lastRowFirstColumn="0" w:lastRowLastColumn="0"/>
              <w:rPr>
                <w:sz w:val="20"/>
                <w:szCs w:val="20"/>
              </w:rPr>
            </w:pPr>
            <w:r w:rsidRPr="002E0859">
              <w:rPr>
                <w:sz w:val="20"/>
                <w:szCs w:val="20"/>
              </w:rPr>
              <w:t>Boehringer Ingelheim</w:t>
            </w:r>
          </w:p>
          <w:p w:rsidR="009B11F1" w:rsidRPr="002E0859" w:rsidRDefault="009B11F1" w:rsidP="003F0297">
            <w:pPr>
              <w:spacing w:before="60"/>
              <w:cnfStyle w:val="000000000000" w:firstRow="0" w:lastRow="0" w:firstColumn="0" w:lastColumn="0" w:oddVBand="0" w:evenVBand="0" w:oddHBand="0" w:evenHBand="0" w:firstRowFirstColumn="0" w:firstRowLastColumn="0" w:lastRowFirstColumn="0" w:lastRowLastColumn="0"/>
              <w:rPr>
                <w:sz w:val="20"/>
                <w:szCs w:val="20"/>
              </w:rPr>
            </w:pPr>
            <w:r w:rsidRPr="002E0859">
              <w:rPr>
                <w:sz w:val="20"/>
                <w:szCs w:val="20"/>
                <w:lang w:val="en"/>
              </w:rPr>
              <w:t>(01344) 742 579</w:t>
            </w:r>
          </w:p>
          <w:p w:rsidR="009B11F1" w:rsidRPr="002E0859" w:rsidRDefault="009B11F1" w:rsidP="003F0297">
            <w:pPr>
              <w:spacing w:before="60"/>
              <w:cnfStyle w:val="000000000000" w:firstRow="0" w:lastRow="0" w:firstColumn="0" w:lastColumn="0" w:oddVBand="0" w:evenVBand="0" w:oddHBand="0" w:evenHBand="0" w:firstRowFirstColumn="0" w:firstRowLastColumn="0" w:lastRowFirstColumn="0" w:lastRowLastColumn="0"/>
              <w:rPr>
                <w:sz w:val="20"/>
                <w:szCs w:val="20"/>
              </w:rPr>
            </w:pPr>
            <w:hyperlink r:id="rId18" w:history="1">
              <w:r w:rsidRPr="002E0859">
                <w:rPr>
                  <w:rStyle w:val="Hyperlink"/>
                  <w:sz w:val="20"/>
                  <w:szCs w:val="20"/>
                  <w:lang w:val="en"/>
                </w:rPr>
                <w:t>medinfo.bra@boehringer-ingelheim.com</w:t>
              </w:r>
            </w:hyperlink>
          </w:p>
        </w:tc>
        <w:tc>
          <w:tcPr>
            <w:tcW w:w="1431" w:type="pct"/>
          </w:tcPr>
          <w:p w:rsidR="009B11F1" w:rsidRPr="002E0859" w:rsidRDefault="009B11F1" w:rsidP="003F0297">
            <w:pPr>
              <w:spacing w:before="60"/>
              <w:cnfStyle w:val="000000000000" w:firstRow="0" w:lastRow="0" w:firstColumn="0" w:lastColumn="0" w:oddVBand="0" w:evenVBand="0" w:oddHBand="0" w:evenHBand="0" w:firstRowFirstColumn="0" w:firstRowLastColumn="0" w:lastRowFirstColumn="0" w:lastRowLastColumn="0"/>
              <w:rPr>
                <w:sz w:val="20"/>
                <w:szCs w:val="20"/>
              </w:rPr>
            </w:pPr>
            <w:r w:rsidRPr="00FB4EA4">
              <w:rPr>
                <w:sz w:val="20"/>
                <w:szCs w:val="20"/>
              </w:rPr>
              <w:t xml:space="preserve">Cameron Brown </w:t>
            </w:r>
            <w:hyperlink r:id="rId19" w:history="1">
              <w:r w:rsidRPr="00724665">
                <w:rPr>
                  <w:rStyle w:val="Hyperlink"/>
                  <w:sz w:val="20"/>
                  <w:szCs w:val="20"/>
                </w:rPr>
                <w:t>cameron.brown@boehringer-ingelheim.com</w:t>
              </w:r>
            </w:hyperlink>
            <w:r>
              <w:rPr>
                <w:sz w:val="20"/>
                <w:szCs w:val="20"/>
              </w:rPr>
              <w:t xml:space="preserve"> </w:t>
            </w:r>
          </w:p>
        </w:tc>
      </w:tr>
      <w:tr w:rsidR="006971B9" w:rsidRPr="00696DF8" w:rsidTr="00696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pct"/>
          </w:tcPr>
          <w:p w:rsidR="006971B9" w:rsidRPr="00696DF8" w:rsidRDefault="006971B9" w:rsidP="00593BB5">
            <w:pPr>
              <w:rPr>
                <w:sz w:val="20"/>
                <w:szCs w:val="20"/>
              </w:rPr>
            </w:pPr>
            <w:r w:rsidRPr="00696DF8">
              <w:rPr>
                <w:sz w:val="20"/>
                <w:szCs w:val="20"/>
              </w:rPr>
              <w:t xml:space="preserve">Beclometasone </w:t>
            </w:r>
            <w:r w:rsidRPr="00696DF8">
              <w:rPr>
                <w:b w:val="0"/>
                <w:sz w:val="20"/>
                <w:szCs w:val="20"/>
              </w:rPr>
              <w:t>(Qvar®)</w:t>
            </w:r>
          </w:p>
        </w:tc>
        <w:tc>
          <w:tcPr>
            <w:tcW w:w="1062" w:type="pct"/>
          </w:tcPr>
          <w:p w:rsidR="006971B9" w:rsidRPr="00696DF8" w:rsidRDefault="006971B9" w:rsidP="00593BB5">
            <w:pPr>
              <w:cnfStyle w:val="000000100000" w:firstRow="0" w:lastRow="0" w:firstColumn="0" w:lastColumn="0" w:oddVBand="0" w:evenVBand="0" w:oddHBand="1" w:evenHBand="0" w:firstRowFirstColumn="0" w:firstRowLastColumn="0" w:lastRowFirstColumn="0" w:lastRowLastColumn="0"/>
              <w:rPr>
                <w:sz w:val="20"/>
                <w:szCs w:val="20"/>
              </w:rPr>
            </w:pPr>
            <w:r w:rsidRPr="00696DF8">
              <w:rPr>
                <w:sz w:val="20"/>
                <w:szCs w:val="20"/>
              </w:rPr>
              <w:t>Placebo MDI</w:t>
            </w:r>
          </w:p>
          <w:p w:rsidR="006971B9" w:rsidRPr="00696DF8" w:rsidRDefault="006971B9" w:rsidP="00593BB5">
            <w:pPr>
              <w:cnfStyle w:val="000000100000" w:firstRow="0" w:lastRow="0" w:firstColumn="0" w:lastColumn="0" w:oddVBand="0" w:evenVBand="0" w:oddHBand="1" w:evenHBand="0" w:firstRowFirstColumn="0" w:firstRowLastColumn="0" w:lastRowFirstColumn="0" w:lastRowLastColumn="0"/>
              <w:rPr>
                <w:sz w:val="20"/>
                <w:szCs w:val="20"/>
              </w:rPr>
            </w:pPr>
            <w:r w:rsidRPr="00696DF8">
              <w:rPr>
                <w:sz w:val="20"/>
                <w:szCs w:val="20"/>
              </w:rPr>
              <w:t>Placebo easi-breathe</w:t>
            </w:r>
          </w:p>
        </w:tc>
        <w:tc>
          <w:tcPr>
            <w:tcW w:w="1129" w:type="pct"/>
            <w:vMerge w:val="restart"/>
          </w:tcPr>
          <w:p w:rsidR="006971B9" w:rsidRDefault="006971B9" w:rsidP="00593B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TEVA UK Ltd</w:t>
            </w:r>
          </w:p>
          <w:p w:rsidR="006971B9" w:rsidRPr="006971B9" w:rsidRDefault="006971B9" w:rsidP="006971B9">
            <w:pPr>
              <w:cnfStyle w:val="000000100000" w:firstRow="0" w:lastRow="0" w:firstColumn="0" w:lastColumn="0" w:oddVBand="0" w:evenVBand="0" w:oddHBand="1" w:evenHBand="0" w:firstRowFirstColumn="0" w:firstRowLastColumn="0" w:lastRowFirstColumn="0" w:lastRowLastColumn="0"/>
              <w:rPr>
                <w:sz w:val="20"/>
                <w:szCs w:val="20"/>
                <w:lang w:val="en"/>
              </w:rPr>
            </w:pPr>
            <w:r w:rsidRPr="006971B9">
              <w:rPr>
                <w:sz w:val="20"/>
                <w:szCs w:val="20"/>
                <w:lang w:val="en"/>
              </w:rPr>
              <w:t xml:space="preserve">(020) 7540 7117 </w:t>
            </w:r>
          </w:p>
          <w:p w:rsidR="006971B9" w:rsidRPr="006971B9" w:rsidRDefault="00E2349B" w:rsidP="00593BB5">
            <w:pPr>
              <w:cnfStyle w:val="000000100000" w:firstRow="0" w:lastRow="0" w:firstColumn="0" w:lastColumn="0" w:oddVBand="0" w:evenVBand="0" w:oddHBand="1" w:evenHBand="0" w:firstRowFirstColumn="0" w:firstRowLastColumn="0" w:lastRowFirstColumn="0" w:lastRowLastColumn="0"/>
              <w:rPr>
                <w:sz w:val="20"/>
                <w:szCs w:val="20"/>
                <w:lang w:val="en"/>
              </w:rPr>
            </w:pPr>
            <w:hyperlink r:id="rId20" w:history="1">
              <w:r w:rsidR="006971B9" w:rsidRPr="006971B9">
                <w:rPr>
                  <w:rStyle w:val="Hyperlink"/>
                  <w:sz w:val="20"/>
                  <w:szCs w:val="20"/>
                  <w:lang w:val="en"/>
                </w:rPr>
                <w:t>medinfo@tevauk.com</w:t>
              </w:r>
            </w:hyperlink>
          </w:p>
        </w:tc>
        <w:tc>
          <w:tcPr>
            <w:tcW w:w="1431" w:type="pct"/>
            <w:vMerge w:val="restart"/>
          </w:tcPr>
          <w:p w:rsidR="006971B9" w:rsidRPr="00696DF8" w:rsidRDefault="006971B9" w:rsidP="00593BB5">
            <w:pPr>
              <w:cnfStyle w:val="000000100000" w:firstRow="0" w:lastRow="0" w:firstColumn="0" w:lastColumn="0" w:oddVBand="0" w:evenVBand="0" w:oddHBand="1" w:evenHBand="0" w:firstRowFirstColumn="0" w:firstRowLastColumn="0" w:lastRowFirstColumn="0" w:lastRowLastColumn="0"/>
              <w:rPr>
                <w:sz w:val="20"/>
                <w:szCs w:val="20"/>
              </w:rPr>
            </w:pPr>
            <w:r w:rsidRPr="00696DF8">
              <w:rPr>
                <w:sz w:val="20"/>
                <w:szCs w:val="20"/>
              </w:rPr>
              <w:t xml:space="preserve">Justine Nichol </w:t>
            </w:r>
            <w:hyperlink r:id="rId21" w:history="1">
              <w:r w:rsidRPr="00696DF8">
                <w:rPr>
                  <w:rStyle w:val="Hyperlink"/>
                  <w:sz w:val="20"/>
                  <w:szCs w:val="20"/>
                </w:rPr>
                <w:t>Justine.nichol@tevauk.com</w:t>
              </w:r>
            </w:hyperlink>
            <w:r w:rsidRPr="00696DF8">
              <w:rPr>
                <w:sz w:val="20"/>
                <w:szCs w:val="20"/>
              </w:rPr>
              <w:t xml:space="preserve"> </w:t>
            </w:r>
          </w:p>
        </w:tc>
      </w:tr>
      <w:tr w:rsidR="006971B9" w:rsidRPr="00696DF8" w:rsidTr="00696DF8">
        <w:tc>
          <w:tcPr>
            <w:cnfStyle w:val="001000000000" w:firstRow="0" w:lastRow="0" w:firstColumn="1" w:lastColumn="0" w:oddVBand="0" w:evenVBand="0" w:oddHBand="0" w:evenHBand="0" w:firstRowFirstColumn="0" w:firstRowLastColumn="0" w:lastRowFirstColumn="0" w:lastRowLastColumn="0"/>
            <w:tcW w:w="1378" w:type="pct"/>
          </w:tcPr>
          <w:p w:rsidR="006971B9" w:rsidRPr="00696DF8" w:rsidRDefault="006971B9" w:rsidP="00593BB5">
            <w:pPr>
              <w:rPr>
                <w:sz w:val="20"/>
                <w:szCs w:val="20"/>
              </w:rPr>
            </w:pPr>
            <w:r>
              <w:rPr>
                <w:sz w:val="20"/>
                <w:szCs w:val="20"/>
              </w:rPr>
              <w:t>Budesonide/ formoterol</w:t>
            </w:r>
            <w:r>
              <w:rPr>
                <w:b w:val="0"/>
                <w:sz w:val="20"/>
                <w:szCs w:val="20"/>
              </w:rPr>
              <w:t xml:space="preserve"> (DuoResp Spiromax®</w:t>
            </w:r>
            <w:r w:rsidR="00F83B54">
              <w:rPr>
                <w:b w:val="0"/>
                <w:sz w:val="20"/>
                <w:szCs w:val="20"/>
              </w:rPr>
              <w:t>)</w:t>
            </w:r>
          </w:p>
        </w:tc>
        <w:tc>
          <w:tcPr>
            <w:tcW w:w="1062" w:type="pct"/>
          </w:tcPr>
          <w:p w:rsidR="006971B9" w:rsidRPr="00696DF8" w:rsidRDefault="006971B9" w:rsidP="00593B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Spiromax placebo</w:t>
            </w:r>
          </w:p>
        </w:tc>
        <w:tc>
          <w:tcPr>
            <w:tcW w:w="1129" w:type="pct"/>
            <w:vMerge/>
          </w:tcPr>
          <w:p w:rsidR="006971B9" w:rsidRDefault="006971B9" w:rsidP="00593BB5">
            <w:pP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pct"/>
            <w:vMerge/>
          </w:tcPr>
          <w:p w:rsidR="006971B9" w:rsidRPr="00696DF8" w:rsidRDefault="006971B9" w:rsidP="00593BB5">
            <w:pPr>
              <w:cnfStyle w:val="000000000000" w:firstRow="0" w:lastRow="0" w:firstColumn="0" w:lastColumn="0" w:oddVBand="0" w:evenVBand="0" w:oddHBand="0" w:evenHBand="0" w:firstRowFirstColumn="0" w:firstRowLastColumn="0" w:lastRowFirstColumn="0" w:lastRowLastColumn="0"/>
              <w:rPr>
                <w:sz w:val="20"/>
                <w:szCs w:val="20"/>
              </w:rPr>
            </w:pPr>
          </w:p>
        </w:tc>
      </w:tr>
      <w:tr w:rsidR="00696DF8" w:rsidRPr="00696DF8" w:rsidTr="00696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pct"/>
          </w:tcPr>
          <w:p w:rsidR="00894402" w:rsidRDefault="00894402" w:rsidP="00593BB5">
            <w:pPr>
              <w:rPr>
                <w:b w:val="0"/>
                <w:sz w:val="20"/>
                <w:szCs w:val="20"/>
              </w:rPr>
            </w:pPr>
            <w:r>
              <w:rPr>
                <w:sz w:val="20"/>
                <w:szCs w:val="20"/>
              </w:rPr>
              <w:t>F</w:t>
            </w:r>
            <w:r w:rsidRPr="00ED069D">
              <w:rPr>
                <w:sz w:val="20"/>
                <w:szCs w:val="20"/>
              </w:rPr>
              <w:t xml:space="preserve">ormoterol </w:t>
            </w:r>
            <w:r>
              <w:rPr>
                <w:b w:val="0"/>
                <w:sz w:val="20"/>
                <w:szCs w:val="20"/>
              </w:rPr>
              <w:t>(</w:t>
            </w:r>
            <w:r w:rsidRPr="00894402">
              <w:rPr>
                <w:b w:val="0"/>
                <w:sz w:val="20"/>
                <w:szCs w:val="20"/>
              </w:rPr>
              <w:t>Atimos</w:t>
            </w:r>
            <w:r w:rsidRPr="0027672F">
              <w:rPr>
                <w:b w:val="0"/>
                <w:sz w:val="20"/>
                <w:szCs w:val="20"/>
              </w:rPr>
              <w:t xml:space="preserve">® </w:t>
            </w:r>
            <w:r w:rsidRPr="00894402">
              <w:rPr>
                <w:b w:val="0"/>
                <w:sz w:val="20"/>
                <w:szCs w:val="20"/>
              </w:rPr>
              <w:t>Modulite</w:t>
            </w:r>
            <w:r w:rsidRPr="0027672F">
              <w:rPr>
                <w:b w:val="0"/>
                <w:sz w:val="20"/>
                <w:szCs w:val="20"/>
              </w:rPr>
              <w:t>®</w:t>
            </w:r>
            <w:r w:rsidRPr="00894402">
              <w:rPr>
                <w:b w:val="0"/>
                <w:sz w:val="20"/>
                <w:szCs w:val="20"/>
              </w:rPr>
              <w:t>)</w:t>
            </w:r>
          </w:p>
          <w:p w:rsidR="00894402" w:rsidRDefault="00894402" w:rsidP="00894402">
            <w:pPr>
              <w:rPr>
                <w:sz w:val="20"/>
                <w:szCs w:val="20"/>
              </w:rPr>
            </w:pPr>
            <w:r>
              <w:rPr>
                <w:sz w:val="20"/>
                <w:szCs w:val="20"/>
              </w:rPr>
              <w:t>B</w:t>
            </w:r>
            <w:r w:rsidRPr="00ED069D">
              <w:rPr>
                <w:sz w:val="20"/>
                <w:szCs w:val="20"/>
              </w:rPr>
              <w:t>eclometasone</w:t>
            </w:r>
            <w:r>
              <w:rPr>
                <w:sz w:val="20"/>
                <w:szCs w:val="20"/>
              </w:rPr>
              <w:t xml:space="preserve">  </w:t>
            </w:r>
            <w:r w:rsidRPr="00ED069D">
              <w:rPr>
                <w:sz w:val="20"/>
                <w:szCs w:val="20"/>
              </w:rPr>
              <w:t>50, 100</w:t>
            </w:r>
            <w:r>
              <w:rPr>
                <w:sz w:val="20"/>
                <w:szCs w:val="20"/>
              </w:rPr>
              <w:t xml:space="preserve">, 200, 250 micrograms </w:t>
            </w:r>
            <w:r>
              <w:rPr>
                <w:b w:val="0"/>
                <w:sz w:val="20"/>
                <w:szCs w:val="20"/>
              </w:rPr>
              <w:t>(</w:t>
            </w:r>
            <w:r w:rsidRPr="00ED069D">
              <w:rPr>
                <w:b w:val="0"/>
                <w:sz w:val="20"/>
                <w:szCs w:val="20"/>
              </w:rPr>
              <w:t>Clenil</w:t>
            </w:r>
            <w:r w:rsidRPr="0027672F">
              <w:rPr>
                <w:b w:val="0"/>
                <w:sz w:val="20"/>
                <w:szCs w:val="20"/>
              </w:rPr>
              <w:t>®</w:t>
            </w:r>
            <w:r>
              <w:rPr>
                <w:b w:val="0"/>
                <w:sz w:val="20"/>
                <w:szCs w:val="20"/>
                <w:vertAlign w:val="superscript"/>
              </w:rPr>
              <w:t xml:space="preserve"> </w:t>
            </w:r>
            <w:r w:rsidRPr="0071571B">
              <w:rPr>
                <w:b w:val="0"/>
                <w:sz w:val="20"/>
                <w:szCs w:val="20"/>
              </w:rPr>
              <w:t>Modulite</w:t>
            </w:r>
            <w:r w:rsidRPr="0027672F">
              <w:rPr>
                <w:sz w:val="20"/>
                <w:szCs w:val="20"/>
              </w:rPr>
              <w:t>®</w:t>
            </w:r>
            <w:r w:rsidRPr="00A22B03">
              <w:rPr>
                <w:sz w:val="20"/>
                <w:szCs w:val="20"/>
              </w:rPr>
              <w:t>)</w:t>
            </w:r>
          </w:p>
          <w:p w:rsidR="00696DF8" w:rsidRDefault="00894402" w:rsidP="00593BB5">
            <w:pPr>
              <w:rPr>
                <w:b w:val="0"/>
                <w:sz w:val="20"/>
                <w:szCs w:val="20"/>
              </w:rPr>
            </w:pPr>
            <w:r>
              <w:rPr>
                <w:sz w:val="20"/>
                <w:szCs w:val="20"/>
              </w:rPr>
              <w:t>B</w:t>
            </w:r>
            <w:r w:rsidRPr="00696DF8">
              <w:rPr>
                <w:sz w:val="20"/>
                <w:szCs w:val="20"/>
              </w:rPr>
              <w:t xml:space="preserve">eclometasone/ formoterol </w:t>
            </w:r>
            <w:r w:rsidRPr="00ED069D">
              <w:rPr>
                <w:sz w:val="20"/>
                <w:szCs w:val="20"/>
              </w:rPr>
              <w:t xml:space="preserve">100/6 &amp; 200/6  </w:t>
            </w:r>
            <w:r w:rsidRPr="00696DF8">
              <w:rPr>
                <w:b w:val="0"/>
                <w:sz w:val="20"/>
                <w:szCs w:val="20"/>
              </w:rPr>
              <w:t>(Fostair®)</w:t>
            </w:r>
          </w:p>
          <w:p w:rsidR="00894402" w:rsidRPr="008D27ED" w:rsidRDefault="00894402" w:rsidP="00593BB5">
            <w:pPr>
              <w:rPr>
                <w:b w:val="0"/>
                <w:sz w:val="20"/>
                <w:szCs w:val="20"/>
              </w:rPr>
            </w:pPr>
            <w:r>
              <w:rPr>
                <w:sz w:val="20"/>
                <w:szCs w:val="20"/>
              </w:rPr>
              <w:t>B</w:t>
            </w:r>
            <w:r w:rsidRPr="00ED069D">
              <w:rPr>
                <w:sz w:val="20"/>
                <w:szCs w:val="20"/>
              </w:rPr>
              <w:t xml:space="preserve">eclometasone / formoterol / glycopyrronium </w:t>
            </w:r>
            <w:r w:rsidRPr="00E07926">
              <w:rPr>
                <w:sz w:val="20"/>
                <w:szCs w:val="20"/>
              </w:rPr>
              <w:t>87/5/9</w:t>
            </w:r>
            <w:r>
              <w:rPr>
                <w:sz w:val="20"/>
                <w:szCs w:val="20"/>
              </w:rPr>
              <w:t xml:space="preserve"> </w:t>
            </w:r>
            <w:r w:rsidRPr="00894402">
              <w:rPr>
                <w:b w:val="0"/>
                <w:sz w:val="20"/>
                <w:szCs w:val="20"/>
              </w:rPr>
              <w:t>(Trimbow</w:t>
            </w:r>
            <w:r w:rsidRPr="0027672F">
              <w:rPr>
                <w:b w:val="0"/>
                <w:sz w:val="20"/>
                <w:szCs w:val="20"/>
              </w:rPr>
              <w:t>®</w:t>
            </w:r>
            <w:r w:rsidRPr="00894402">
              <w:rPr>
                <w:b w:val="0"/>
                <w:sz w:val="20"/>
                <w:szCs w:val="20"/>
              </w:rPr>
              <w:t>)</w:t>
            </w:r>
          </w:p>
        </w:tc>
        <w:tc>
          <w:tcPr>
            <w:tcW w:w="1062" w:type="pct"/>
          </w:tcPr>
          <w:p w:rsidR="006971B9"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r w:rsidRPr="00696DF8">
              <w:rPr>
                <w:sz w:val="20"/>
                <w:szCs w:val="20"/>
              </w:rPr>
              <w:t>Placebo MDI</w:t>
            </w:r>
            <w:r w:rsidR="006971B9">
              <w:rPr>
                <w:sz w:val="20"/>
                <w:szCs w:val="20"/>
              </w:rPr>
              <w:t xml:space="preserve"> </w:t>
            </w:r>
          </w:p>
          <w:p w:rsidR="00696DF8" w:rsidRPr="00696DF8" w:rsidRDefault="006971B9" w:rsidP="00593B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Placebo NEXThaler</w:t>
            </w:r>
          </w:p>
        </w:tc>
        <w:tc>
          <w:tcPr>
            <w:tcW w:w="1129" w:type="pct"/>
          </w:tcPr>
          <w:p w:rsidR="006971B9" w:rsidRDefault="006971B9" w:rsidP="006971B9">
            <w:pPr>
              <w:cnfStyle w:val="000000100000" w:firstRow="0" w:lastRow="0" w:firstColumn="0" w:lastColumn="0" w:oddVBand="0" w:evenVBand="0" w:oddHBand="1" w:evenHBand="0" w:firstRowFirstColumn="0" w:firstRowLastColumn="0" w:lastRowFirstColumn="0" w:lastRowLastColumn="0"/>
              <w:rPr>
                <w:sz w:val="20"/>
                <w:szCs w:val="20"/>
                <w:lang w:val="en"/>
              </w:rPr>
            </w:pPr>
            <w:r>
              <w:rPr>
                <w:sz w:val="20"/>
                <w:szCs w:val="20"/>
                <w:lang w:val="en"/>
              </w:rPr>
              <w:t>Chiesi Ltd</w:t>
            </w:r>
          </w:p>
          <w:p w:rsidR="006971B9" w:rsidRPr="006971B9" w:rsidRDefault="006971B9" w:rsidP="006971B9">
            <w:pPr>
              <w:cnfStyle w:val="000000100000" w:firstRow="0" w:lastRow="0" w:firstColumn="0" w:lastColumn="0" w:oddVBand="0" w:evenVBand="0" w:oddHBand="1" w:evenHBand="0" w:firstRowFirstColumn="0" w:firstRowLastColumn="0" w:lastRowFirstColumn="0" w:lastRowLastColumn="0"/>
              <w:rPr>
                <w:sz w:val="20"/>
                <w:szCs w:val="20"/>
                <w:lang w:val="en"/>
              </w:rPr>
            </w:pPr>
            <w:r w:rsidRPr="006971B9">
              <w:rPr>
                <w:sz w:val="20"/>
                <w:szCs w:val="20"/>
                <w:lang w:val="en"/>
              </w:rPr>
              <w:t xml:space="preserve">(0161) 488 5555 </w:t>
            </w:r>
          </w:p>
          <w:p w:rsidR="00696DF8" w:rsidRPr="006971B9" w:rsidRDefault="00E2349B" w:rsidP="00593BB5">
            <w:pPr>
              <w:cnfStyle w:val="000000100000" w:firstRow="0" w:lastRow="0" w:firstColumn="0" w:lastColumn="0" w:oddVBand="0" w:evenVBand="0" w:oddHBand="1" w:evenHBand="0" w:firstRowFirstColumn="0" w:firstRowLastColumn="0" w:lastRowFirstColumn="0" w:lastRowLastColumn="0"/>
              <w:rPr>
                <w:sz w:val="20"/>
                <w:szCs w:val="20"/>
                <w:lang w:val="en"/>
              </w:rPr>
            </w:pPr>
            <w:hyperlink r:id="rId22" w:history="1">
              <w:r w:rsidR="006971B9" w:rsidRPr="006971B9">
                <w:rPr>
                  <w:rStyle w:val="Hyperlink"/>
                  <w:sz w:val="20"/>
                  <w:szCs w:val="20"/>
                  <w:lang w:val="en"/>
                </w:rPr>
                <w:t>medinfo.uk@chiesi.com</w:t>
              </w:r>
            </w:hyperlink>
          </w:p>
        </w:tc>
        <w:tc>
          <w:tcPr>
            <w:tcW w:w="1431" w:type="pct"/>
          </w:tcPr>
          <w:p w:rsidR="00696DF8" w:rsidRPr="00696DF8" w:rsidRDefault="00696DF8" w:rsidP="00696DF8">
            <w:pPr>
              <w:cnfStyle w:val="000000100000" w:firstRow="0" w:lastRow="0" w:firstColumn="0" w:lastColumn="0" w:oddVBand="0" w:evenVBand="0" w:oddHBand="1" w:evenHBand="0" w:firstRowFirstColumn="0" w:firstRowLastColumn="0" w:lastRowFirstColumn="0" w:lastRowLastColumn="0"/>
              <w:rPr>
                <w:sz w:val="20"/>
                <w:szCs w:val="20"/>
              </w:rPr>
            </w:pPr>
            <w:r w:rsidRPr="00696DF8">
              <w:rPr>
                <w:sz w:val="20"/>
                <w:szCs w:val="20"/>
              </w:rPr>
              <w:t xml:space="preserve">Gina Watson </w:t>
            </w:r>
            <w:hyperlink r:id="rId23" w:history="1">
              <w:r w:rsidRPr="00696DF8">
                <w:rPr>
                  <w:rStyle w:val="Hyperlink"/>
                  <w:sz w:val="20"/>
                  <w:szCs w:val="20"/>
                </w:rPr>
                <w:t>g.watson@chiesi.com</w:t>
              </w:r>
            </w:hyperlink>
            <w:r w:rsidRPr="00696DF8">
              <w:rPr>
                <w:sz w:val="20"/>
                <w:szCs w:val="20"/>
              </w:rPr>
              <w:t xml:space="preserve"> </w:t>
            </w:r>
          </w:p>
        </w:tc>
      </w:tr>
      <w:tr w:rsidR="00E449B1" w:rsidRPr="00696DF8" w:rsidTr="003F0297">
        <w:tc>
          <w:tcPr>
            <w:cnfStyle w:val="001000000000" w:firstRow="0" w:lastRow="0" w:firstColumn="1" w:lastColumn="0" w:oddVBand="0" w:evenVBand="0" w:oddHBand="0" w:evenHBand="0" w:firstRowFirstColumn="0" w:firstRowLastColumn="0" w:lastRowFirstColumn="0" w:lastRowLastColumn="0"/>
            <w:tcW w:w="1378" w:type="pct"/>
          </w:tcPr>
          <w:p w:rsidR="00E449B1" w:rsidRDefault="00E449B1" w:rsidP="003F0297">
            <w:pPr>
              <w:rPr>
                <w:b w:val="0"/>
                <w:sz w:val="20"/>
                <w:szCs w:val="20"/>
              </w:rPr>
            </w:pPr>
            <w:r w:rsidRPr="00696DF8">
              <w:rPr>
                <w:sz w:val="20"/>
                <w:szCs w:val="20"/>
              </w:rPr>
              <w:lastRenderedPageBreak/>
              <w:t xml:space="preserve">Fluticasone/ salmeterol </w:t>
            </w:r>
            <w:r w:rsidRPr="00696DF8">
              <w:rPr>
                <w:b w:val="0"/>
                <w:sz w:val="20"/>
                <w:szCs w:val="20"/>
              </w:rPr>
              <w:t>(Seretide®)</w:t>
            </w:r>
          </w:p>
          <w:p w:rsidR="0048605C" w:rsidRPr="00696DF8" w:rsidRDefault="0048605C" w:rsidP="003F0297">
            <w:pPr>
              <w:rPr>
                <w:sz w:val="20"/>
                <w:szCs w:val="20"/>
              </w:rPr>
            </w:pPr>
          </w:p>
        </w:tc>
        <w:tc>
          <w:tcPr>
            <w:tcW w:w="1062" w:type="pct"/>
          </w:tcPr>
          <w:p w:rsidR="00E449B1" w:rsidRPr="00696DF8" w:rsidRDefault="00E449B1" w:rsidP="003F0297">
            <w:pPr>
              <w:cnfStyle w:val="000000000000" w:firstRow="0" w:lastRow="0" w:firstColumn="0" w:lastColumn="0" w:oddVBand="0" w:evenVBand="0" w:oddHBand="0" w:evenHBand="0" w:firstRowFirstColumn="0" w:firstRowLastColumn="0" w:lastRowFirstColumn="0" w:lastRowLastColumn="0"/>
              <w:rPr>
                <w:sz w:val="20"/>
                <w:szCs w:val="20"/>
              </w:rPr>
            </w:pPr>
            <w:r w:rsidRPr="00696DF8">
              <w:rPr>
                <w:sz w:val="20"/>
                <w:szCs w:val="20"/>
              </w:rPr>
              <w:t>Placebo evohaler</w:t>
            </w:r>
          </w:p>
          <w:p w:rsidR="00E449B1" w:rsidRPr="00696DF8" w:rsidRDefault="00E449B1" w:rsidP="003F0297">
            <w:pPr>
              <w:cnfStyle w:val="000000000000" w:firstRow="0" w:lastRow="0" w:firstColumn="0" w:lastColumn="0" w:oddVBand="0" w:evenVBand="0" w:oddHBand="0" w:evenHBand="0" w:firstRowFirstColumn="0" w:firstRowLastColumn="0" w:lastRowFirstColumn="0" w:lastRowLastColumn="0"/>
              <w:rPr>
                <w:sz w:val="20"/>
                <w:szCs w:val="20"/>
              </w:rPr>
            </w:pPr>
            <w:r w:rsidRPr="00696DF8">
              <w:rPr>
                <w:sz w:val="20"/>
                <w:szCs w:val="20"/>
              </w:rPr>
              <w:t>Placebo accuhaler</w:t>
            </w:r>
            <w:r>
              <w:rPr>
                <w:sz w:val="20"/>
                <w:szCs w:val="20"/>
              </w:rPr>
              <w:t xml:space="preserve"> (Diskus)</w:t>
            </w:r>
          </w:p>
          <w:p w:rsidR="00E449B1" w:rsidRPr="00696DF8" w:rsidRDefault="00E449B1" w:rsidP="003F0297">
            <w:pPr>
              <w:cnfStyle w:val="000000000000" w:firstRow="0" w:lastRow="0" w:firstColumn="0" w:lastColumn="0" w:oddVBand="0" w:evenVBand="0" w:oddHBand="0" w:evenHBand="0" w:firstRowFirstColumn="0" w:firstRowLastColumn="0" w:lastRowFirstColumn="0" w:lastRowLastColumn="0"/>
              <w:rPr>
                <w:sz w:val="20"/>
                <w:szCs w:val="20"/>
              </w:rPr>
            </w:pPr>
            <w:r w:rsidRPr="00696DF8">
              <w:rPr>
                <w:sz w:val="20"/>
                <w:szCs w:val="20"/>
              </w:rPr>
              <w:t>Accuhaler</w:t>
            </w:r>
            <w:r>
              <w:rPr>
                <w:sz w:val="20"/>
                <w:szCs w:val="20"/>
              </w:rPr>
              <w:t xml:space="preserve"> (Diskus)</w:t>
            </w:r>
            <w:r w:rsidRPr="00696DF8">
              <w:rPr>
                <w:sz w:val="20"/>
                <w:szCs w:val="20"/>
              </w:rPr>
              <w:t xml:space="preserve"> training whistle</w:t>
            </w:r>
          </w:p>
        </w:tc>
        <w:tc>
          <w:tcPr>
            <w:tcW w:w="1129" w:type="pct"/>
          </w:tcPr>
          <w:p w:rsidR="00E449B1" w:rsidRDefault="00E449B1" w:rsidP="003F0297">
            <w:pPr>
              <w:cnfStyle w:val="000000000000" w:firstRow="0" w:lastRow="0" w:firstColumn="0" w:lastColumn="0" w:oddVBand="0" w:evenVBand="0" w:oddHBand="0" w:evenHBand="0" w:firstRowFirstColumn="0" w:firstRowLastColumn="0" w:lastRowFirstColumn="0" w:lastRowLastColumn="0"/>
              <w:rPr>
                <w:sz w:val="20"/>
                <w:szCs w:val="20"/>
                <w:lang w:val="en"/>
              </w:rPr>
            </w:pPr>
            <w:r>
              <w:rPr>
                <w:sz w:val="20"/>
                <w:szCs w:val="20"/>
                <w:lang w:val="en"/>
              </w:rPr>
              <w:t>GSK (GlaxoSmithKline)</w:t>
            </w:r>
          </w:p>
          <w:p w:rsidR="00E449B1" w:rsidRPr="006971B9" w:rsidRDefault="00E449B1" w:rsidP="003F0297">
            <w:pPr>
              <w:cnfStyle w:val="000000000000" w:firstRow="0" w:lastRow="0" w:firstColumn="0" w:lastColumn="0" w:oddVBand="0" w:evenVBand="0" w:oddHBand="0" w:evenHBand="0" w:firstRowFirstColumn="0" w:firstRowLastColumn="0" w:lastRowFirstColumn="0" w:lastRowLastColumn="0"/>
              <w:rPr>
                <w:sz w:val="20"/>
                <w:szCs w:val="20"/>
                <w:lang w:val="en"/>
              </w:rPr>
            </w:pPr>
            <w:r w:rsidRPr="006971B9">
              <w:rPr>
                <w:sz w:val="20"/>
                <w:szCs w:val="20"/>
                <w:lang w:val="en"/>
              </w:rPr>
              <w:t xml:space="preserve">0800 221 441 </w:t>
            </w:r>
          </w:p>
          <w:p w:rsidR="00E449B1" w:rsidRPr="006971B9" w:rsidRDefault="00E449B1" w:rsidP="003F0297">
            <w:pPr>
              <w:cnfStyle w:val="000000000000" w:firstRow="0" w:lastRow="0" w:firstColumn="0" w:lastColumn="0" w:oddVBand="0" w:evenVBand="0" w:oddHBand="0" w:evenHBand="0" w:firstRowFirstColumn="0" w:firstRowLastColumn="0" w:lastRowFirstColumn="0" w:lastRowLastColumn="0"/>
              <w:rPr>
                <w:sz w:val="20"/>
                <w:szCs w:val="20"/>
                <w:lang w:val="en"/>
              </w:rPr>
            </w:pPr>
            <w:hyperlink r:id="rId24" w:history="1">
              <w:r w:rsidRPr="006971B9">
                <w:rPr>
                  <w:rStyle w:val="Hyperlink"/>
                  <w:sz w:val="20"/>
                  <w:szCs w:val="20"/>
                  <w:lang w:val="en"/>
                </w:rPr>
                <w:t>customercontactuk@gsk.com</w:t>
              </w:r>
            </w:hyperlink>
          </w:p>
          <w:p w:rsidR="00E449B1" w:rsidRPr="00696DF8" w:rsidRDefault="00E449B1" w:rsidP="003F0297">
            <w:pP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pct"/>
          </w:tcPr>
          <w:p w:rsidR="00E449B1" w:rsidRPr="00696DF8" w:rsidRDefault="00E449B1" w:rsidP="003F0297">
            <w:pPr>
              <w:cnfStyle w:val="000000000000" w:firstRow="0" w:lastRow="0" w:firstColumn="0" w:lastColumn="0" w:oddVBand="0" w:evenVBand="0" w:oddHBand="0" w:evenHBand="0" w:firstRowFirstColumn="0" w:firstRowLastColumn="0" w:lastRowFirstColumn="0" w:lastRowLastColumn="0"/>
              <w:rPr>
                <w:sz w:val="20"/>
                <w:szCs w:val="20"/>
              </w:rPr>
            </w:pPr>
            <w:r w:rsidRPr="00696DF8">
              <w:rPr>
                <w:sz w:val="20"/>
                <w:szCs w:val="20"/>
              </w:rPr>
              <w:t xml:space="preserve">Order online via GSK website </w:t>
            </w:r>
            <w:hyperlink r:id="rId25" w:history="1">
              <w:r w:rsidR="00E15A6D" w:rsidRPr="00794F7F">
                <w:rPr>
                  <w:rStyle w:val="Hyperlink"/>
                  <w:sz w:val="20"/>
                  <w:szCs w:val="20"/>
                </w:rPr>
                <w:t>https://gskpro.com/en-gb/resources/#</w:t>
              </w:r>
            </w:hyperlink>
          </w:p>
        </w:tc>
      </w:tr>
      <w:tr w:rsidR="00360A8F" w:rsidRPr="00696DF8" w:rsidTr="00696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pct"/>
          </w:tcPr>
          <w:p w:rsidR="0048605C" w:rsidRPr="00360A8F" w:rsidRDefault="0048605C" w:rsidP="0048605C">
            <w:pPr>
              <w:rPr>
                <w:sz w:val="20"/>
                <w:szCs w:val="20"/>
              </w:rPr>
            </w:pPr>
            <w:r w:rsidRPr="00360A8F">
              <w:rPr>
                <w:sz w:val="20"/>
                <w:szCs w:val="20"/>
              </w:rPr>
              <w:t xml:space="preserve">Umeclidinium </w:t>
            </w:r>
          </w:p>
          <w:p w:rsidR="0048605C" w:rsidRDefault="0048605C" w:rsidP="0048605C">
            <w:pPr>
              <w:rPr>
                <w:b w:val="0"/>
                <w:sz w:val="20"/>
                <w:szCs w:val="20"/>
              </w:rPr>
            </w:pPr>
            <w:r>
              <w:rPr>
                <w:sz w:val="20"/>
                <w:szCs w:val="20"/>
              </w:rPr>
              <w:t>55</w:t>
            </w:r>
            <w:r w:rsidRPr="00360A8F">
              <w:rPr>
                <w:sz w:val="20"/>
                <w:szCs w:val="20"/>
              </w:rPr>
              <w:t>mcg</w:t>
            </w:r>
            <w:r>
              <w:rPr>
                <w:sz w:val="20"/>
                <w:szCs w:val="20"/>
              </w:rPr>
              <w:t xml:space="preserve"> </w:t>
            </w:r>
            <w:r>
              <w:rPr>
                <w:b w:val="0"/>
                <w:sz w:val="20"/>
                <w:szCs w:val="20"/>
              </w:rPr>
              <w:t>(Incruse</w:t>
            </w:r>
            <w:r w:rsidRPr="009A491A">
              <w:rPr>
                <w:b w:val="0"/>
                <w:sz w:val="20"/>
                <w:szCs w:val="20"/>
              </w:rPr>
              <w:t>Ellipta®)</w:t>
            </w:r>
          </w:p>
          <w:p w:rsidR="00360A8F" w:rsidRDefault="00360A8F" w:rsidP="0048605C">
            <w:pPr>
              <w:rPr>
                <w:b w:val="0"/>
                <w:sz w:val="20"/>
                <w:szCs w:val="20"/>
              </w:rPr>
            </w:pPr>
            <w:r w:rsidRPr="00360A8F">
              <w:rPr>
                <w:sz w:val="20"/>
                <w:szCs w:val="20"/>
              </w:rPr>
              <w:t>Umeclidinium /</w:t>
            </w:r>
            <w:r w:rsidR="0048605C">
              <w:rPr>
                <w:sz w:val="20"/>
                <w:szCs w:val="20"/>
              </w:rPr>
              <w:t xml:space="preserve">vilanterol </w:t>
            </w:r>
            <w:r w:rsidRPr="00360A8F">
              <w:rPr>
                <w:sz w:val="20"/>
                <w:szCs w:val="20"/>
              </w:rPr>
              <w:t>55/22 mcg</w:t>
            </w:r>
            <w:r w:rsidR="0048605C">
              <w:rPr>
                <w:sz w:val="20"/>
                <w:szCs w:val="20"/>
              </w:rPr>
              <w:t xml:space="preserve"> </w:t>
            </w:r>
            <w:r w:rsidRPr="009A491A">
              <w:rPr>
                <w:b w:val="0"/>
                <w:sz w:val="20"/>
                <w:szCs w:val="20"/>
              </w:rPr>
              <w:t>(AnoroEllipta®)</w:t>
            </w:r>
          </w:p>
          <w:p w:rsidR="0048605C" w:rsidRDefault="0048605C" w:rsidP="0048605C">
            <w:pPr>
              <w:rPr>
                <w:b w:val="0"/>
                <w:sz w:val="20"/>
                <w:szCs w:val="20"/>
              </w:rPr>
            </w:pPr>
            <w:r w:rsidRPr="00360A8F">
              <w:rPr>
                <w:sz w:val="20"/>
                <w:szCs w:val="20"/>
              </w:rPr>
              <w:t>Fluticasone</w:t>
            </w:r>
            <w:r>
              <w:rPr>
                <w:sz w:val="20"/>
                <w:szCs w:val="20"/>
              </w:rPr>
              <w:t xml:space="preserve"> furoate/vilanterol trifenatate </w:t>
            </w:r>
            <w:r w:rsidRPr="00360A8F">
              <w:rPr>
                <w:sz w:val="20"/>
                <w:szCs w:val="20"/>
              </w:rPr>
              <w:t>92/22 mcg</w:t>
            </w:r>
            <w:r>
              <w:rPr>
                <w:sz w:val="20"/>
                <w:szCs w:val="20"/>
              </w:rPr>
              <w:t xml:space="preserve"> </w:t>
            </w:r>
            <w:r w:rsidRPr="0048605C">
              <w:rPr>
                <w:b w:val="0"/>
                <w:sz w:val="20"/>
                <w:szCs w:val="20"/>
              </w:rPr>
              <w:t>(</w:t>
            </w:r>
            <w:r>
              <w:rPr>
                <w:b w:val="0"/>
                <w:sz w:val="20"/>
                <w:szCs w:val="20"/>
              </w:rPr>
              <w:t>Relvar</w:t>
            </w:r>
            <w:r w:rsidRPr="0048605C">
              <w:rPr>
                <w:b w:val="0"/>
                <w:sz w:val="20"/>
                <w:szCs w:val="20"/>
              </w:rPr>
              <w:t>Ellipta®</w:t>
            </w:r>
            <w:r>
              <w:rPr>
                <w:b w:val="0"/>
                <w:sz w:val="20"/>
                <w:szCs w:val="20"/>
              </w:rPr>
              <w:t>)</w:t>
            </w:r>
          </w:p>
          <w:p w:rsidR="0048605C" w:rsidRPr="009A491A" w:rsidRDefault="0048605C" w:rsidP="0048605C">
            <w:pPr>
              <w:rPr>
                <w:b w:val="0"/>
                <w:sz w:val="20"/>
                <w:szCs w:val="20"/>
              </w:rPr>
            </w:pPr>
            <w:r w:rsidRPr="00360A8F">
              <w:rPr>
                <w:sz w:val="20"/>
                <w:szCs w:val="20"/>
              </w:rPr>
              <w:t>Fluticasone furoate/</w:t>
            </w:r>
            <w:r>
              <w:rPr>
                <w:sz w:val="20"/>
                <w:szCs w:val="20"/>
              </w:rPr>
              <w:t xml:space="preserve">umeclidinium/vilanterol trifenatate </w:t>
            </w:r>
            <w:r w:rsidRPr="00360A8F">
              <w:rPr>
                <w:sz w:val="20"/>
                <w:szCs w:val="20"/>
              </w:rPr>
              <w:t>92/</w:t>
            </w:r>
            <w:r>
              <w:rPr>
                <w:sz w:val="20"/>
                <w:szCs w:val="20"/>
              </w:rPr>
              <w:t>55/</w:t>
            </w:r>
            <w:r w:rsidRPr="00360A8F">
              <w:rPr>
                <w:sz w:val="20"/>
                <w:szCs w:val="20"/>
              </w:rPr>
              <w:t>22 mcg</w:t>
            </w:r>
            <w:r>
              <w:rPr>
                <w:sz w:val="20"/>
                <w:szCs w:val="20"/>
              </w:rPr>
              <w:t xml:space="preserve"> </w:t>
            </w:r>
            <w:r w:rsidRPr="0048605C">
              <w:rPr>
                <w:b w:val="0"/>
                <w:sz w:val="20"/>
                <w:szCs w:val="20"/>
              </w:rPr>
              <w:t>(</w:t>
            </w:r>
            <w:r>
              <w:rPr>
                <w:b w:val="0"/>
                <w:sz w:val="20"/>
                <w:szCs w:val="20"/>
              </w:rPr>
              <w:t>Trelegy</w:t>
            </w:r>
            <w:r w:rsidRPr="0048605C">
              <w:rPr>
                <w:b w:val="0"/>
                <w:sz w:val="20"/>
                <w:szCs w:val="20"/>
              </w:rPr>
              <w:t>Ellipta®</w:t>
            </w:r>
            <w:r>
              <w:rPr>
                <w:b w:val="0"/>
                <w:sz w:val="20"/>
                <w:szCs w:val="20"/>
              </w:rPr>
              <w:t>)</w:t>
            </w:r>
          </w:p>
        </w:tc>
        <w:tc>
          <w:tcPr>
            <w:tcW w:w="1062" w:type="pct"/>
          </w:tcPr>
          <w:p w:rsidR="00360A8F" w:rsidRDefault="00360A8F" w:rsidP="00593BB5">
            <w:pPr>
              <w:cnfStyle w:val="000000100000" w:firstRow="0" w:lastRow="0" w:firstColumn="0" w:lastColumn="0" w:oddVBand="0" w:evenVBand="0" w:oddHBand="1" w:evenHBand="0" w:firstRowFirstColumn="0" w:firstRowLastColumn="0" w:lastRowFirstColumn="0" w:lastRowLastColumn="0"/>
              <w:rPr>
                <w:sz w:val="20"/>
                <w:szCs w:val="20"/>
              </w:rPr>
            </w:pPr>
            <w:r w:rsidRPr="00360A8F">
              <w:rPr>
                <w:sz w:val="20"/>
                <w:szCs w:val="20"/>
              </w:rPr>
              <w:t>Ellipta™ Inhalation Trainer</w:t>
            </w:r>
          </w:p>
          <w:p w:rsidR="00360A8F" w:rsidRPr="00696DF8" w:rsidRDefault="00360A8F" w:rsidP="00593BB5">
            <w:pPr>
              <w:cnfStyle w:val="000000100000" w:firstRow="0" w:lastRow="0" w:firstColumn="0" w:lastColumn="0" w:oddVBand="0" w:evenVBand="0" w:oddHBand="1" w:evenHBand="0" w:firstRowFirstColumn="0" w:firstRowLastColumn="0" w:lastRowFirstColumn="0" w:lastRowLastColumn="0"/>
              <w:rPr>
                <w:sz w:val="20"/>
                <w:szCs w:val="20"/>
              </w:rPr>
            </w:pPr>
            <w:r w:rsidRPr="00360A8F">
              <w:rPr>
                <w:sz w:val="20"/>
                <w:szCs w:val="20"/>
              </w:rPr>
              <w:t>Ellipta™ Demonstration Device</w:t>
            </w:r>
          </w:p>
        </w:tc>
        <w:tc>
          <w:tcPr>
            <w:tcW w:w="1129" w:type="pct"/>
          </w:tcPr>
          <w:p w:rsidR="00360A8F" w:rsidRDefault="00360A8F" w:rsidP="00360A8F">
            <w:pPr>
              <w:cnfStyle w:val="000000100000" w:firstRow="0" w:lastRow="0" w:firstColumn="0" w:lastColumn="0" w:oddVBand="0" w:evenVBand="0" w:oddHBand="1" w:evenHBand="0" w:firstRowFirstColumn="0" w:firstRowLastColumn="0" w:lastRowFirstColumn="0" w:lastRowLastColumn="0"/>
              <w:rPr>
                <w:sz w:val="20"/>
                <w:szCs w:val="20"/>
                <w:lang w:val="en"/>
              </w:rPr>
            </w:pPr>
            <w:r>
              <w:rPr>
                <w:sz w:val="20"/>
                <w:szCs w:val="20"/>
                <w:lang w:val="en"/>
              </w:rPr>
              <w:t>GSK (GlaxoSmithKline)</w:t>
            </w:r>
          </w:p>
          <w:p w:rsidR="00360A8F" w:rsidRPr="006971B9" w:rsidRDefault="00360A8F" w:rsidP="00360A8F">
            <w:pPr>
              <w:cnfStyle w:val="000000100000" w:firstRow="0" w:lastRow="0" w:firstColumn="0" w:lastColumn="0" w:oddVBand="0" w:evenVBand="0" w:oddHBand="1" w:evenHBand="0" w:firstRowFirstColumn="0" w:firstRowLastColumn="0" w:lastRowFirstColumn="0" w:lastRowLastColumn="0"/>
              <w:rPr>
                <w:sz w:val="20"/>
                <w:szCs w:val="20"/>
                <w:lang w:val="en"/>
              </w:rPr>
            </w:pPr>
            <w:r w:rsidRPr="006971B9">
              <w:rPr>
                <w:sz w:val="20"/>
                <w:szCs w:val="20"/>
                <w:lang w:val="en"/>
              </w:rPr>
              <w:t xml:space="preserve">0800 221 441 </w:t>
            </w:r>
          </w:p>
          <w:p w:rsidR="00360A8F" w:rsidRDefault="00E2349B" w:rsidP="006971B9">
            <w:pPr>
              <w:cnfStyle w:val="000000100000" w:firstRow="0" w:lastRow="0" w:firstColumn="0" w:lastColumn="0" w:oddVBand="0" w:evenVBand="0" w:oddHBand="1" w:evenHBand="0" w:firstRowFirstColumn="0" w:firstRowLastColumn="0" w:lastRowFirstColumn="0" w:lastRowLastColumn="0"/>
              <w:rPr>
                <w:sz w:val="20"/>
                <w:szCs w:val="20"/>
                <w:lang w:val="en"/>
              </w:rPr>
            </w:pPr>
            <w:hyperlink r:id="rId26" w:history="1">
              <w:r w:rsidR="00360A8F" w:rsidRPr="006971B9">
                <w:rPr>
                  <w:rStyle w:val="Hyperlink"/>
                  <w:sz w:val="20"/>
                  <w:szCs w:val="20"/>
                  <w:lang w:val="en"/>
                </w:rPr>
                <w:t>customercontactuk@gsk.com</w:t>
              </w:r>
            </w:hyperlink>
          </w:p>
        </w:tc>
        <w:tc>
          <w:tcPr>
            <w:tcW w:w="1431" w:type="pct"/>
          </w:tcPr>
          <w:p w:rsidR="00360A8F" w:rsidRPr="00696DF8" w:rsidRDefault="00E2349B" w:rsidP="00593BB5">
            <w:pPr>
              <w:cnfStyle w:val="000000100000" w:firstRow="0" w:lastRow="0" w:firstColumn="0" w:lastColumn="0" w:oddVBand="0" w:evenVBand="0" w:oddHBand="1" w:evenHBand="0" w:firstRowFirstColumn="0" w:firstRowLastColumn="0" w:lastRowFirstColumn="0" w:lastRowLastColumn="0"/>
              <w:rPr>
                <w:sz w:val="20"/>
                <w:szCs w:val="20"/>
              </w:rPr>
            </w:pPr>
            <w:r w:rsidRPr="00696DF8">
              <w:rPr>
                <w:sz w:val="20"/>
                <w:szCs w:val="20"/>
              </w:rPr>
              <w:t xml:space="preserve">Order online via GSK website </w:t>
            </w:r>
            <w:hyperlink r:id="rId27" w:history="1">
              <w:r w:rsidRPr="00794F7F">
                <w:rPr>
                  <w:rStyle w:val="Hyperlink"/>
                  <w:sz w:val="20"/>
                  <w:szCs w:val="20"/>
                </w:rPr>
                <w:t>https://gskpro.com/en-gb/resources/#</w:t>
              </w:r>
            </w:hyperlink>
          </w:p>
        </w:tc>
      </w:tr>
      <w:tr w:rsidR="009A491A" w:rsidRPr="00696DF8" w:rsidTr="003F0297">
        <w:tc>
          <w:tcPr>
            <w:cnfStyle w:val="001000000000" w:firstRow="0" w:lastRow="0" w:firstColumn="1" w:lastColumn="0" w:oddVBand="0" w:evenVBand="0" w:oddHBand="0" w:evenHBand="0" w:firstRowFirstColumn="0" w:firstRowLastColumn="0" w:lastRowFirstColumn="0" w:lastRowLastColumn="0"/>
            <w:tcW w:w="1378" w:type="pct"/>
          </w:tcPr>
          <w:p w:rsidR="009A491A" w:rsidRPr="00696DF8" w:rsidRDefault="009A491A" w:rsidP="003F0297">
            <w:pPr>
              <w:rPr>
                <w:sz w:val="20"/>
                <w:szCs w:val="20"/>
              </w:rPr>
            </w:pPr>
            <w:r w:rsidRPr="00696DF8">
              <w:rPr>
                <w:sz w:val="20"/>
                <w:szCs w:val="20"/>
              </w:rPr>
              <w:t xml:space="preserve">Fluticasone/ salmeterol  </w:t>
            </w:r>
            <w:r>
              <w:rPr>
                <w:b w:val="0"/>
                <w:sz w:val="20"/>
                <w:szCs w:val="20"/>
              </w:rPr>
              <w:t>(Flutiform®)</w:t>
            </w:r>
          </w:p>
        </w:tc>
        <w:tc>
          <w:tcPr>
            <w:tcW w:w="1062" w:type="pct"/>
          </w:tcPr>
          <w:p w:rsidR="009A491A" w:rsidRDefault="009A491A" w:rsidP="003F0297">
            <w:pPr>
              <w:cnfStyle w:val="000000000000" w:firstRow="0" w:lastRow="0" w:firstColumn="0" w:lastColumn="0" w:oddVBand="0" w:evenVBand="0" w:oddHBand="0" w:evenHBand="0" w:firstRowFirstColumn="0" w:firstRowLastColumn="0" w:lastRowFirstColumn="0" w:lastRowLastColumn="0"/>
              <w:rPr>
                <w:sz w:val="20"/>
                <w:szCs w:val="20"/>
              </w:rPr>
            </w:pPr>
            <w:r w:rsidRPr="00696DF8">
              <w:rPr>
                <w:sz w:val="20"/>
                <w:szCs w:val="20"/>
              </w:rPr>
              <w:t>Placebo MDI</w:t>
            </w:r>
          </w:p>
          <w:p w:rsidR="009A491A" w:rsidRPr="00696DF8" w:rsidRDefault="009A491A" w:rsidP="003F0297">
            <w:pP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pct"/>
          </w:tcPr>
          <w:p w:rsidR="009A491A" w:rsidRDefault="009A491A" w:rsidP="003F029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Napp Pharmaceuticals Ltd</w:t>
            </w:r>
            <w:r w:rsidRPr="00685BC2">
              <w:rPr>
                <w:sz w:val="20"/>
                <w:szCs w:val="20"/>
              </w:rPr>
              <w:t xml:space="preserve"> </w:t>
            </w:r>
            <w:hyperlink r:id="rId28" w:history="1">
              <w:r w:rsidRPr="00EF69B0">
                <w:rPr>
                  <w:rStyle w:val="Hyperlink"/>
                  <w:sz w:val="20"/>
                  <w:szCs w:val="20"/>
                </w:rPr>
                <w:t>medicalinformationuk@napp.co.uk</w:t>
              </w:r>
            </w:hyperlink>
            <w:r>
              <w:rPr>
                <w:sz w:val="20"/>
                <w:szCs w:val="20"/>
              </w:rPr>
              <w:t xml:space="preserve"> </w:t>
            </w:r>
          </w:p>
          <w:p w:rsidR="009A491A" w:rsidRPr="00696DF8" w:rsidRDefault="009A491A" w:rsidP="003F0297">
            <w:pPr>
              <w:cnfStyle w:val="000000000000" w:firstRow="0" w:lastRow="0" w:firstColumn="0" w:lastColumn="0" w:oddVBand="0" w:evenVBand="0" w:oddHBand="0" w:evenHBand="0" w:firstRowFirstColumn="0" w:firstRowLastColumn="0" w:lastRowFirstColumn="0" w:lastRowLastColumn="0"/>
              <w:rPr>
                <w:sz w:val="20"/>
                <w:szCs w:val="20"/>
              </w:rPr>
            </w:pPr>
            <w:r w:rsidRPr="006971B9">
              <w:rPr>
                <w:sz w:val="20"/>
                <w:szCs w:val="20"/>
              </w:rPr>
              <w:t>(01223) 424 444</w:t>
            </w:r>
          </w:p>
        </w:tc>
        <w:tc>
          <w:tcPr>
            <w:tcW w:w="1431" w:type="pct"/>
          </w:tcPr>
          <w:p w:rsidR="009A491A" w:rsidRPr="00696DF8" w:rsidRDefault="009A491A" w:rsidP="003F029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Napp MI</w:t>
            </w:r>
            <w:r w:rsidRPr="00696DF8">
              <w:rPr>
                <w:sz w:val="20"/>
                <w:szCs w:val="20"/>
              </w:rPr>
              <w:t xml:space="preserve"> </w:t>
            </w:r>
            <w:hyperlink r:id="rId29" w:history="1">
              <w:r w:rsidRPr="00B5077D">
                <w:rPr>
                  <w:rStyle w:val="Hyperlink"/>
                  <w:sz w:val="20"/>
                </w:rPr>
                <w:t>medicalinformationuk@napp.co.uk</w:t>
              </w:r>
            </w:hyperlink>
            <w:r w:rsidRPr="00B5077D">
              <w:rPr>
                <w:sz w:val="20"/>
              </w:rPr>
              <w:t xml:space="preserve"> </w:t>
            </w:r>
            <w:r w:rsidRPr="00B5077D">
              <w:rPr>
                <w:sz w:val="16"/>
                <w:szCs w:val="20"/>
              </w:rPr>
              <w:t xml:space="preserve"> </w:t>
            </w:r>
          </w:p>
        </w:tc>
      </w:tr>
      <w:tr w:rsidR="00696DF8" w:rsidRPr="00696DF8" w:rsidTr="00696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pct"/>
          </w:tcPr>
          <w:p w:rsidR="00696DF8" w:rsidRPr="00696DF8" w:rsidRDefault="00696DF8" w:rsidP="00593BB5">
            <w:pPr>
              <w:rPr>
                <w:sz w:val="20"/>
                <w:szCs w:val="20"/>
              </w:rPr>
            </w:pPr>
            <w:r w:rsidRPr="00696DF8">
              <w:rPr>
                <w:sz w:val="20"/>
                <w:szCs w:val="20"/>
              </w:rPr>
              <w:t>Easyhaler®</w:t>
            </w:r>
          </w:p>
        </w:tc>
        <w:tc>
          <w:tcPr>
            <w:tcW w:w="1062" w:type="pct"/>
          </w:tcPr>
          <w:p w:rsidR="00696DF8" w:rsidRP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r w:rsidRPr="00696DF8">
              <w:rPr>
                <w:sz w:val="20"/>
                <w:szCs w:val="20"/>
              </w:rPr>
              <w:t>Placebo Easyhaler</w:t>
            </w:r>
          </w:p>
        </w:tc>
        <w:tc>
          <w:tcPr>
            <w:tcW w:w="1129" w:type="pct"/>
          </w:tcPr>
          <w:p w:rsid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Orion Pharma (UK)</w:t>
            </w:r>
          </w:p>
          <w:p w:rsid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01635 520300</w:t>
            </w:r>
          </w:p>
          <w:p w:rsidR="00696DF8" w:rsidRPr="00696DF8" w:rsidRDefault="00E2349B" w:rsidP="00593BB5">
            <w:pPr>
              <w:cnfStyle w:val="000000100000" w:firstRow="0" w:lastRow="0" w:firstColumn="0" w:lastColumn="0" w:oddVBand="0" w:evenVBand="0" w:oddHBand="1" w:evenHBand="0" w:firstRowFirstColumn="0" w:firstRowLastColumn="0" w:lastRowFirstColumn="0" w:lastRowLastColumn="0"/>
              <w:rPr>
                <w:sz w:val="20"/>
                <w:szCs w:val="20"/>
              </w:rPr>
            </w:pPr>
            <w:hyperlink r:id="rId30" w:history="1">
              <w:r w:rsidR="00696DF8" w:rsidRPr="00696DF8">
                <w:rPr>
                  <w:rStyle w:val="Hyperlink"/>
                  <w:sz w:val="20"/>
                  <w:szCs w:val="20"/>
                  <w:lang w:val="en"/>
                </w:rPr>
                <w:t>medicalinformation@orionpharma.com</w:t>
              </w:r>
            </w:hyperlink>
          </w:p>
        </w:tc>
        <w:tc>
          <w:tcPr>
            <w:tcW w:w="1431" w:type="pct"/>
          </w:tcPr>
          <w:p w:rsidR="00696DF8" w:rsidRDefault="00696DF8" w:rsidP="00593BB5">
            <w:pPr>
              <w:cnfStyle w:val="000000100000" w:firstRow="0" w:lastRow="0" w:firstColumn="0" w:lastColumn="0" w:oddVBand="0" w:evenVBand="0" w:oddHBand="1" w:evenHBand="0" w:firstRowFirstColumn="0" w:firstRowLastColumn="0" w:lastRowFirstColumn="0" w:lastRowLastColumn="0"/>
              <w:rPr>
                <w:sz w:val="20"/>
                <w:szCs w:val="20"/>
              </w:rPr>
            </w:pPr>
            <w:r w:rsidRPr="00696DF8">
              <w:rPr>
                <w:sz w:val="20"/>
                <w:szCs w:val="20"/>
              </w:rPr>
              <w:t>Orion Pharma (UK)</w:t>
            </w:r>
          </w:p>
          <w:p w:rsidR="00696DF8" w:rsidRPr="00696DF8" w:rsidRDefault="00E2349B" w:rsidP="00593BB5">
            <w:pPr>
              <w:cnfStyle w:val="000000100000" w:firstRow="0" w:lastRow="0" w:firstColumn="0" w:lastColumn="0" w:oddVBand="0" w:evenVBand="0" w:oddHBand="1" w:evenHBand="0" w:firstRowFirstColumn="0" w:firstRowLastColumn="0" w:lastRowFirstColumn="0" w:lastRowLastColumn="0"/>
              <w:rPr>
                <w:sz w:val="20"/>
                <w:szCs w:val="20"/>
              </w:rPr>
            </w:pPr>
            <w:hyperlink r:id="rId31" w:history="1">
              <w:r w:rsidRPr="00696DF8">
                <w:rPr>
                  <w:rStyle w:val="Hyperlink"/>
                  <w:sz w:val="20"/>
                  <w:szCs w:val="20"/>
                  <w:lang w:val="en"/>
                </w:rPr>
                <w:t>medicalinformation@orionpharma.com</w:t>
              </w:r>
            </w:hyperlink>
            <w:bookmarkStart w:id="0" w:name="_GoBack"/>
            <w:bookmarkEnd w:id="0"/>
          </w:p>
        </w:tc>
      </w:tr>
      <w:tr w:rsidR="00360A8F" w:rsidRPr="00696DF8" w:rsidTr="00696DF8">
        <w:tc>
          <w:tcPr>
            <w:cnfStyle w:val="001000000000" w:firstRow="0" w:lastRow="0" w:firstColumn="1" w:lastColumn="0" w:oddVBand="0" w:evenVBand="0" w:oddHBand="0" w:evenHBand="0" w:firstRowFirstColumn="0" w:firstRowLastColumn="0" w:lastRowFirstColumn="0" w:lastRowLastColumn="0"/>
            <w:tcW w:w="1378" w:type="pct"/>
          </w:tcPr>
          <w:p w:rsidR="00360A8F" w:rsidRPr="009A491A" w:rsidRDefault="00360A8F" w:rsidP="00360A8F">
            <w:pPr>
              <w:pStyle w:val="Default"/>
              <w:rPr>
                <w:rFonts w:ascii="Arial" w:eastAsia="Times New Roman" w:hAnsi="Arial" w:cs="Times New Roman"/>
                <w:color w:val="auto"/>
                <w:sz w:val="20"/>
                <w:szCs w:val="20"/>
              </w:rPr>
            </w:pPr>
            <w:r w:rsidRPr="009A491A">
              <w:rPr>
                <w:rFonts w:ascii="Arial" w:eastAsia="Times New Roman" w:hAnsi="Arial" w:cs="Times New Roman"/>
                <w:color w:val="auto"/>
                <w:sz w:val="20"/>
                <w:szCs w:val="20"/>
              </w:rPr>
              <w:t>Glycopyrronium/</w:t>
            </w:r>
          </w:p>
          <w:p w:rsidR="00360A8F" w:rsidRPr="009A491A" w:rsidRDefault="00360A8F" w:rsidP="00360A8F">
            <w:pPr>
              <w:pStyle w:val="Default"/>
              <w:rPr>
                <w:rFonts w:ascii="Arial" w:eastAsia="Times New Roman" w:hAnsi="Arial" w:cs="Times New Roman"/>
                <w:color w:val="auto"/>
                <w:sz w:val="20"/>
                <w:szCs w:val="20"/>
              </w:rPr>
            </w:pPr>
            <w:r w:rsidRPr="009A491A">
              <w:rPr>
                <w:rFonts w:ascii="Arial" w:eastAsia="Times New Roman" w:hAnsi="Arial" w:cs="Times New Roman"/>
                <w:color w:val="auto"/>
                <w:sz w:val="20"/>
                <w:szCs w:val="20"/>
              </w:rPr>
              <w:t xml:space="preserve">indacaterol maleate </w:t>
            </w:r>
          </w:p>
          <w:p w:rsidR="00360A8F" w:rsidRPr="009C73EA" w:rsidRDefault="00360A8F" w:rsidP="009C73EA">
            <w:pPr>
              <w:pStyle w:val="Default"/>
              <w:rPr>
                <w:rFonts w:ascii="Arial" w:eastAsia="Times New Roman" w:hAnsi="Arial" w:cs="Times New Roman"/>
                <w:color w:val="auto"/>
                <w:sz w:val="20"/>
                <w:szCs w:val="20"/>
              </w:rPr>
            </w:pPr>
            <w:r w:rsidRPr="009A491A">
              <w:rPr>
                <w:rFonts w:ascii="Arial" w:eastAsia="Times New Roman" w:hAnsi="Arial" w:cs="Times New Roman"/>
                <w:color w:val="auto"/>
                <w:sz w:val="20"/>
                <w:szCs w:val="20"/>
              </w:rPr>
              <w:t>43/85 mcg</w:t>
            </w:r>
            <w:r w:rsidR="009A491A">
              <w:rPr>
                <w:rFonts w:ascii="Arial" w:eastAsia="Times New Roman" w:hAnsi="Arial" w:cs="Times New Roman"/>
                <w:color w:val="auto"/>
                <w:sz w:val="20"/>
                <w:szCs w:val="20"/>
              </w:rPr>
              <w:t xml:space="preserve"> </w:t>
            </w:r>
            <w:r w:rsidRPr="0027672F">
              <w:rPr>
                <w:rFonts w:ascii="Arial" w:eastAsia="Times New Roman" w:hAnsi="Arial" w:cs="Times New Roman"/>
                <w:b w:val="0"/>
                <w:color w:val="auto"/>
                <w:sz w:val="20"/>
                <w:szCs w:val="20"/>
              </w:rPr>
              <w:t>(Ultibrobreezhaler®)</w:t>
            </w:r>
          </w:p>
        </w:tc>
        <w:tc>
          <w:tcPr>
            <w:tcW w:w="1062" w:type="pct"/>
          </w:tcPr>
          <w:p w:rsidR="00360A8F" w:rsidRPr="00696DF8" w:rsidRDefault="00360A8F" w:rsidP="00593BB5">
            <w:pPr>
              <w:cnfStyle w:val="000000000000" w:firstRow="0" w:lastRow="0" w:firstColumn="0" w:lastColumn="0" w:oddVBand="0" w:evenVBand="0" w:oddHBand="0" w:evenHBand="0" w:firstRowFirstColumn="0" w:firstRowLastColumn="0" w:lastRowFirstColumn="0" w:lastRowLastColumn="0"/>
              <w:rPr>
                <w:sz w:val="20"/>
                <w:szCs w:val="20"/>
              </w:rPr>
            </w:pPr>
          </w:p>
        </w:tc>
        <w:tc>
          <w:tcPr>
            <w:tcW w:w="1129" w:type="pct"/>
          </w:tcPr>
          <w:p w:rsidR="00360A8F" w:rsidRDefault="003C09AC" w:rsidP="00593B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Novartis uk</w:t>
            </w:r>
          </w:p>
          <w:p w:rsidR="003C09AC" w:rsidRDefault="003C09AC" w:rsidP="003C09AC">
            <w:pPr>
              <w:cnfStyle w:val="000000000000" w:firstRow="0" w:lastRow="0" w:firstColumn="0" w:lastColumn="0" w:oddVBand="0" w:evenVBand="0" w:oddHBand="0" w:evenHBand="0" w:firstRowFirstColumn="0" w:firstRowLastColumn="0" w:lastRowFirstColumn="0" w:lastRowLastColumn="0"/>
              <w:rPr>
                <w:sz w:val="20"/>
                <w:szCs w:val="20"/>
              </w:rPr>
            </w:pPr>
            <w:r w:rsidRPr="003C09AC">
              <w:rPr>
                <w:sz w:val="20"/>
                <w:szCs w:val="20"/>
              </w:rPr>
              <w:t>Frimley Business Park, Frimley, Camberley, Surrey, GU16 7SR</w:t>
            </w:r>
          </w:p>
        </w:tc>
        <w:tc>
          <w:tcPr>
            <w:tcW w:w="1431" w:type="pct"/>
          </w:tcPr>
          <w:p w:rsidR="00360A8F" w:rsidRDefault="003C09AC" w:rsidP="00593B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Order by email to</w:t>
            </w:r>
          </w:p>
          <w:p w:rsidR="003C09AC" w:rsidRPr="00696DF8" w:rsidRDefault="00252C5D" w:rsidP="00593BB5">
            <w:pPr>
              <w:cnfStyle w:val="000000000000" w:firstRow="0" w:lastRow="0" w:firstColumn="0" w:lastColumn="0" w:oddVBand="0" w:evenVBand="0" w:oddHBand="0" w:evenHBand="0" w:firstRowFirstColumn="0" w:firstRowLastColumn="0" w:lastRowFirstColumn="0" w:lastRowLastColumn="0"/>
              <w:rPr>
                <w:sz w:val="20"/>
                <w:szCs w:val="20"/>
              </w:rPr>
            </w:pPr>
            <w:hyperlink r:id="rId32" w:history="1">
              <w:r w:rsidRPr="00EF69B0">
                <w:rPr>
                  <w:rStyle w:val="Hyperlink"/>
                  <w:sz w:val="20"/>
                  <w:szCs w:val="20"/>
                </w:rPr>
                <w:t>sample.ukapproval@novartis.com</w:t>
              </w:r>
            </w:hyperlink>
            <w:r>
              <w:rPr>
                <w:sz w:val="20"/>
                <w:szCs w:val="20"/>
              </w:rPr>
              <w:t xml:space="preserve"> </w:t>
            </w:r>
          </w:p>
        </w:tc>
      </w:tr>
    </w:tbl>
    <w:p w:rsidR="00593BB5" w:rsidRPr="00CC7D32" w:rsidRDefault="00BF6C89" w:rsidP="00593BB5">
      <w:pPr>
        <w:rPr>
          <w:sz w:val="20"/>
        </w:rPr>
      </w:pPr>
      <w:r>
        <w:rPr>
          <w:sz w:val="20"/>
        </w:rPr>
        <w:t>*</w:t>
      </w:r>
      <w:r w:rsidR="00CC7D32" w:rsidRPr="00CC7D32">
        <w:rPr>
          <w:sz w:val="20"/>
        </w:rPr>
        <w:t>Please note this is not an e</w:t>
      </w:r>
      <w:r>
        <w:rPr>
          <w:sz w:val="20"/>
        </w:rPr>
        <w:t>xhaustive list.</w:t>
      </w:r>
    </w:p>
    <w:sectPr w:rsidR="00593BB5" w:rsidRPr="00CC7D32" w:rsidSect="00383CD3">
      <w:headerReference w:type="default" r:id="rId33"/>
      <w:footerReference w:type="default" r:id="rId34"/>
      <w:footerReference w:type="first" r:id="rId35"/>
      <w:pgSz w:w="11900" w:h="16840" w:code="9"/>
      <w:pgMar w:top="720" w:right="720" w:bottom="720" w:left="720" w:header="567"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0FE" w:rsidRDefault="006440FE" w:rsidP="00697231">
      <w:r>
        <w:separator/>
      </w:r>
    </w:p>
  </w:endnote>
  <w:endnote w:type="continuationSeparator" w:id="0">
    <w:p w:rsidR="006440FE" w:rsidRDefault="006440FE" w:rsidP="0069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PGothic">
    <w:panose1 w:val="020B0600070205080204"/>
    <w:charset w:val="80"/>
    <w:family w:val="swiss"/>
    <w:pitch w:val="variable"/>
    <w:sig w:usb0="E00002FF" w:usb1="6AC7FDFB" w:usb2="00000012" w:usb3="00000000" w:csb0="0002009F" w:csb1="00000000"/>
  </w:font>
  <w:font w:name="Univers 45 Light">
    <w:altName w:val="Corbel"/>
    <w:charset w:val="00"/>
    <w:family w:val="auto"/>
    <w:pitch w:val="variable"/>
    <w:sig w:usb0="00000001" w:usb1="00000000" w:usb2="00000000" w:usb3="00000000" w:csb0="00000093" w:csb1="00000000"/>
  </w:font>
  <w:font w:name="Arial MT">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E61" w:rsidRDefault="00E30E61" w:rsidP="00E30E61">
    <w:pPr>
      <w:pStyle w:val="Footer"/>
      <w:tabs>
        <w:tab w:val="clear" w:pos="4320"/>
        <w:tab w:val="clear" w:pos="8640"/>
        <w:tab w:val="center" w:pos="4816"/>
      </w:tabs>
      <w:jc w:val="center"/>
      <w:rPr>
        <w:noProof/>
        <w:sz w:val="18"/>
      </w:rPr>
    </w:pPr>
    <w:r w:rsidRPr="00821705">
      <w:rPr>
        <w:sz w:val="18"/>
      </w:rPr>
      <w:t xml:space="preserve">Page </w:t>
    </w:r>
    <w:r w:rsidRPr="00821705">
      <w:rPr>
        <w:sz w:val="18"/>
      </w:rPr>
      <w:fldChar w:fldCharType="begin"/>
    </w:r>
    <w:r w:rsidRPr="00821705">
      <w:rPr>
        <w:sz w:val="18"/>
      </w:rPr>
      <w:instrText xml:space="preserve"> PAGE  \* Arabic  \* MERGEFORMAT </w:instrText>
    </w:r>
    <w:r w:rsidRPr="00821705">
      <w:rPr>
        <w:sz w:val="18"/>
      </w:rPr>
      <w:fldChar w:fldCharType="separate"/>
    </w:r>
    <w:r w:rsidR="00E2349B">
      <w:rPr>
        <w:noProof/>
        <w:sz w:val="18"/>
      </w:rPr>
      <w:t>2</w:t>
    </w:r>
    <w:r w:rsidRPr="00821705">
      <w:rPr>
        <w:sz w:val="18"/>
      </w:rPr>
      <w:fldChar w:fldCharType="end"/>
    </w:r>
    <w:r w:rsidRPr="00821705">
      <w:rPr>
        <w:sz w:val="18"/>
      </w:rPr>
      <w:t xml:space="preserve"> of </w:t>
    </w:r>
    <w:r w:rsidRPr="00821705">
      <w:rPr>
        <w:sz w:val="18"/>
      </w:rPr>
      <w:fldChar w:fldCharType="begin"/>
    </w:r>
    <w:r w:rsidRPr="00821705">
      <w:rPr>
        <w:sz w:val="18"/>
      </w:rPr>
      <w:instrText xml:space="preserve"> NUMPAGES  \* Arabic  \* MERGEFORMAT </w:instrText>
    </w:r>
    <w:r w:rsidRPr="00821705">
      <w:rPr>
        <w:sz w:val="18"/>
      </w:rPr>
      <w:fldChar w:fldCharType="separate"/>
    </w:r>
    <w:r w:rsidR="00E2349B">
      <w:rPr>
        <w:noProof/>
        <w:sz w:val="18"/>
      </w:rPr>
      <w:t>2</w:t>
    </w:r>
    <w:r w:rsidRPr="00821705">
      <w:rPr>
        <w:noProof/>
        <w:sz w:val="18"/>
      </w:rPr>
      <w:fldChar w:fldCharType="end"/>
    </w:r>
  </w:p>
  <w:p w:rsidR="00E30E61" w:rsidRPr="00E30E61" w:rsidRDefault="00E30E61" w:rsidP="00E30E61">
    <w:pPr>
      <w:pStyle w:val="Footer"/>
      <w:jc w:val="center"/>
      <w:rPr>
        <w:sz w:val="18"/>
      </w:rPr>
    </w:pPr>
    <w:r w:rsidRPr="004D7F69">
      <w:rPr>
        <w:noProof/>
        <w:sz w:val="18"/>
        <w:lang w:val="en-GB" w:eastAsia="en-GB"/>
      </w:rPr>
      <w:drawing>
        <wp:anchor distT="0" distB="0" distL="114300" distR="114300" simplePos="0" relativeHeight="251660800" behindDoc="0" locked="0" layoutInCell="1" allowOverlap="1" wp14:anchorId="06476F2F" wp14:editId="7D80FFDD">
          <wp:simplePos x="0" y="0"/>
          <wp:positionH relativeFrom="page">
            <wp:posOffset>537210</wp:posOffset>
          </wp:positionH>
          <wp:positionV relativeFrom="page">
            <wp:posOffset>9972675</wp:posOffset>
          </wp:positionV>
          <wp:extent cx="533400" cy="5365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7F69">
      <w:rPr>
        <w:rFonts w:hint="eastAsia"/>
        <w:noProof/>
        <w:sz w:val="18"/>
        <w:lang w:val="en-GB" w:eastAsia="en-GB"/>
      </w:rPr>
      <w:drawing>
        <wp:anchor distT="0" distB="0" distL="114300" distR="114300" simplePos="0" relativeHeight="251661824" behindDoc="0" locked="0" layoutInCell="1" allowOverlap="1" wp14:anchorId="58E4BE6A" wp14:editId="5A69CF88">
          <wp:simplePos x="0" y="0"/>
          <wp:positionH relativeFrom="page">
            <wp:posOffset>6587490</wp:posOffset>
          </wp:positionH>
          <wp:positionV relativeFrom="page">
            <wp:posOffset>9911715</wp:posOffset>
          </wp:positionV>
          <wp:extent cx="656590" cy="672465"/>
          <wp:effectExtent l="0" t="0" r="0" b="0"/>
          <wp:wrapThrough wrapText="bothSides">
            <wp:wrapPolygon edited="0">
              <wp:start x="627" y="0"/>
              <wp:lineTo x="0" y="1836"/>
              <wp:lineTo x="0" y="11626"/>
              <wp:lineTo x="1880" y="19581"/>
              <wp:lineTo x="3760" y="20805"/>
              <wp:lineTo x="11280" y="20805"/>
              <wp:lineTo x="13787" y="20805"/>
              <wp:lineTo x="18174" y="19581"/>
              <wp:lineTo x="20681" y="17133"/>
              <wp:lineTo x="20681" y="1836"/>
              <wp:lineTo x="9400" y="0"/>
              <wp:lineTo x="627"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_bubbles.png"/>
                  <pic:cNvPicPr/>
                </pic:nvPicPr>
                <pic:blipFill>
                  <a:blip r:embed="rId2">
                    <a:extLst>
                      <a:ext uri="{28A0092B-C50C-407E-A947-70E740481C1C}">
                        <a14:useLocalDpi xmlns:a14="http://schemas.microsoft.com/office/drawing/2010/main" val="0"/>
                      </a:ext>
                    </a:extLst>
                  </a:blip>
                  <a:stretch>
                    <a:fillRect/>
                  </a:stretch>
                </pic:blipFill>
                <pic:spPr>
                  <a:xfrm>
                    <a:off x="0" y="0"/>
                    <a:ext cx="656590" cy="672465"/>
                  </a:xfrm>
                  <a:prstGeom prst="rect">
                    <a:avLst/>
                  </a:prstGeom>
                </pic:spPr>
              </pic:pic>
            </a:graphicData>
          </a:graphic>
          <wp14:sizeRelH relativeFrom="margin">
            <wp14:pctWidth>0</wp14:pctWidth>
          </wp14:sizeRelH>
          <wp14:sizeRelV relativeFrom="margin">
            <wp14:pctHeight>0</wp14:pctHeight>
          </wp14:sizeRelV>
        </wp:anchor>
      </w:drawing>
    </w:r>
    <w:r w:rsidRPr="004D7F69">
      <w:rPr>
        <w:sz w:val="18"/>
      </w:rPr>
      <w:t xml:space="preserve">Produced by the NECS Medicines Optimisation Team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D3" w:rsidRDefault="00383CD3" w:rsidP="00383CD3">
    <w:pPr>
      <w:pStyle w:val="Footer"/>
      <w:tabs>
        <w:tab w:val="clear" w:pos="4320"/>
        <w:tab w:val="clear" w:pos="8640"/>
        <w:tab w:val="center" w:pos="4816"/>
      </w:tabs>
      <w:jc w:val="center"/>
      <w:rPr>
        <w:noProof/>
        <w:sz w:val="18"/>
      </w:rPr>
    </w:pPr>
    <w:r w:rsidRPr="00821705">
      <w:rPr>
        <w:sz w:val="18"/>
      </w:rPr>
      <w:t xml:space="preserve">Page </w:t>
    </w:r>
    <w:r w:rsidRPr="00821705">
      <w:rPr>
        <w:sz w:val="18"/>
      </w:rPr>
      <w:fldChar w:fldCharType="begin"/>
    </w:r>
    <w:r w:rsidRPr="00821705">
      <w:rPr>
        <w:sz w:val="18"/>
      </w:rPr>
      <w:instrText xml:space="preserve"> PAGE  \* Arabic  \* MERGEFORMAT </w:instrText>
    </w:r>
    <w:r w:rsidRPr="00821705">
      <w:rPr>
        <w:sz w:val="18"/>
      </w:rPr>
      <w:fldChar w:fldCharType="separate"/>
    </w:r>
    <w:r>
      <w:rPr>
        <w:noProof/>
        <w:sz w:val="18"/>
      </w:rPr>
      <w:t>1</w:t>
    </w:r>
    <w:r w:rsidRPr="00821705">
      <w:rPr>
        <w:sz w:val="18"/>
      </w:rPr>
      <w:fldChar w:fldCharType="end"/>
    </w:r>
    <w:r w:rsidRPr="00821705">
      <w:rPr>
        <w:sz w:val="18"/>
      </w:rPr>
      <w:t xml:space="preserve"> of </w:t>
    </w:r>
    <w:r w:rsidRPr="00821705">
      <w:rPr>
        <w:sz w:val="18"/>
      </w:rPr>
      <w:fldChar w:fldCharType="begin"/>
    </w:r>
    <w:r w:rsidRPr="00821705">
      <w:rPr>
        <w:sz w:val="18"/>
      </w:rPr>
      <w:instrText xml:space="preserve"> NUMPAGES  \* Arabic  \* MERGEFORMAT </w:instrText>
    </w:r>
    <w:r w:rsidRPr="00821705">
      <w:rPr>
        <w:sz w:val="18"/>
      </w:rPr>
      <w:fldChar w:fldCharType="separate"/>
    </w:r>
    <w:r>
      <w:rPr>
        <w:noProof/>
        <w:sz w:val="18"/>
      </w:rPr>
      <w:t>2</w:t>
    </w:r>
    <w:r w:rsidRPr="00821705">
      <w:rPr>
        <w:noProof/>
        <w:sz w:val="18"/>
      </w:rPr>
      <w:fldChar w:fldCharType="end"/>
    </w:r>
  </w:p>
  <w:p w:rsidR="00015595" w:rsidRDefault="00383CD3" w:rsidP="00383CD3">
    <w:pPr>
      <w:pStyle w:val="Footer"/>
      <w:jc w:val="center"/>
      <w:rPr>
        <w:sz w:val="18"/>
      </w:rPr>
    </w:pPr>
    <w:r w:rsidRPr="004D7F69">
      <w:rPr>
        <w:noProof/>
        <w:sz w:val="18"/>
        <w:lang w:val="en-GB" w:eastAsia="en-GB"/>
      </w:rPr>
      <w:drawing>
        <wp:anchor distT="0" distB="0" distL="114300" distR="114300" simplePos="0" relativeHeight="251663872" behindDoc="0" locked="0" layoutInCell="1" allowOverlap="1" wp14:anchorId="284B8B3F" wp14:editId="7529A682">
          <wp:simplePos x="0" y="0"/>
          <wp:positionH relativeFrom="page">
            <wp:posOffset>537210</wp:posOffset>
          </wp:positionH>
          <wp:positionV relativeFrom="page">
            <wp:posOffset>9972675</wp:posOffset>
          </wp:positionV>
          <wp:extent cx="533400" cy="536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7F69">
      <w:rPr>
        <w:rFonts w:hint="eastAsia"/>
        <w:noProof/>
        <w:sz w:val="18"/>
        <w:lang w:val="en-GB" w:eastAsia="en-GB"/>
      </w:rPr>
      <w:drawing>
        <wp:anchor distT="0" distB="0" distL="114300" distR="114300" simplePos="0" relativeHeight="251664896" behindDoc="0" locked="0" layoutInCell="1" allowOverlap="1" wp14:anchorId="59E5B306" wp14:editId="5C11D94D">
          <wp:simplePos x="0" y="0"/>
          <wp:positionH relativeFrom="page">
            <wp:posOffset>6587490</wp:posOffset>
          </wp:positionH>
          <wp:positionV relativeFrom="page">
            <wp:posOffset>9911715</wp:posOffset>
          </wp:positionV>
          <wp:extent cx="656590" cy="672465"/>
          <wp:effectExtent l="0" t="0" r="0" b="0"/>
          <wp:wrapThrough wrapText="bothSides">
            <wp:wrapPolygon edited="0">
              <wp:start x="627" y="0"/>
              <wp:lineTo x="0" y="1836"/>
              <wp:lineTo x="0" y="11626"/>
              <wp:lineTo x="1880" y="19581"/>
              <wp:lineTo x="3760" y="20805"/>
              <wp:lineTo x="11280" y="20805"/>
              <wp:lineTo x="13787" y="20805"/>
              <wp:lineTo x="18174" y="19581"/>
              <wp:lineTo x="20681" y="17133"/>
              <wp:lineTo x="20681" y="1836"/>
              <wp:lineTo x="9400" y="0"/>
              <wp:lineTo x="62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_bubbles.png"/>
                  <pic:cNvPicPr/>
                </pic:nvPicPr>
                <pic:blipFill>
                  <a:blip r:embed="rId2">
                    <a:extLst>
                      <a:ext uri="{28A0092B-C50C-407E-A947-70E740481C1C}">
                        <a14:useLocalDpi xmlns:a14="http://schemas.microsoft.com/office/drawing/2010/main" val="0"/>
                      </a:ext>
                    </a:extLst>
                  </a:blip>
                  <a:stretch>
                    <a:fillRect/>
                  </a:stretch>
                </pic:blipFill>
                <pic:spPr>
                  <a:xfrm>
                    <a:off x="0" y="0"/>
                    <a:ext cx="656590" cy="672465"/>
                  </a:xfrm>
                  <a:prstGeom prst="rect">
                    <a:avLst/>
                  </a:prstGeom>
                </pic:spPr>
              </pic:pic>
            </a:graphicData>
          </a:graphic>
          <wp14:sizeRelH relativeFrom="margin">
            <wp14:pctWidth>0</wp14:pctWidth>
          </wp14:sizeRelH>
          <wp14:sizeRelV relativeFrom="margin">
            <wp14:pctHeight>0</wp14:pctHeight>
          </wp14:sizeRelV>
        </wp:anchor>
      </w:drawing>
    </w:r>
    <w:r w:rsidRPr="004D7F69">
      <w:rPr>
        <w:sz w:val="18"/>
      </w:rPr>
      <w:t>Produced by the N</w:t>
    </w:r>
    <w:r>
      <w:rPr>
        <w:sz w:val="18"/>
      </w:rPr>
      <w:t>ECS Medicines Optimisation Team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0FE" w:rsidRDefault="006440FE" w:rsidP="00697231">
      <w:r>
        <w:separator/>
      </w:r>
    </w:p>
  </w:footnote>
  <w:footnote w:type="continuationSeparator" w:id="0">
    <w:p w:rsidR="006440FE" w:rsidRDefault="006440FE" w:rsidP="00697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D3" w:rsidRDefault="0025611E" w:rsidP="00383CD3">
    <w:pPr>
      <w:pStyle w:val="Header"/>
      <w:jc w:val="right"/>
    </w:pPr>
    <w:r>
      <w:t>Updated July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6A65DF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B52310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A2564E8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B0EE179A"/>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B4F0DD8A"/>
    <w:lvl w:ilvl="0">
      <w:start w:val="1"/>
      <w:numFmt w:val="bullet"/>
      <w:pStyle w:val="ListBullet"/>
      <w:lvlText w:val=""/>
      <w:lvlJc w:val="left"/>
      <w:pPr>
        <w:ind w:left="360" w:hanging="360"/>
      </w:pPr>
      <w:rPr>
        <w:rFonts w:ascii="Symbol" w:hAnsi="Symbol" w:hint="default"/>
        <w:color w:val="005A9B"/>
      </w:rPr>
    </w:lvl>
  </w:abstractNum>
  <w:abstractNum w:abstractNumId="5">
    <w:nsid w:val="02385370"/>
    <w:multiLevelType w:val="hybridMultilevel"/>
    <w:tmpl w:val="7F72C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4BA0275"/>
    <w:multiLevelType w:val="hybridMultilevel"/>
    <w:tmpl w:val="01602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A2165C"/>
    <w:multiLevelType w:val="multilevel"/>
    <w:tmpl w:val="EF04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1065DE"/>
    <w:multiLevelType w:val="hybridMultilevel"/>
    <w:tmpl w:val="A0AC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A7167D"/>
    <w:multiLevelType w:val="hybridMultilevel"/>
    <w:tmpl w:val="DA7C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146D28"/>
    <w:multiLevelType w:val="hybridMultilevel"/>
    <w:tmpl w:val="F69A1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63350C"/>
    <w:multiLevelType w:val="hybridMultilevel"/>
    <w:tmpl w:val="738C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C731A0"/>
    <w:multiLevelType w:val="multilevel"/>
    <w:tmpl w:val="069A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6B4582"/>
    <w:multiLevelType w:val="hybridMultilevel"/>
    <w:tmpl w:val="99AA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0059A1"/>
    <w:multiLevelType w:val="hybridMultilevel"/>
    <w:tmpl w:val="8D60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D92246"/>
    <w:multiLevelType w:val="hybridMultilevel"/>
    <w:tmpl w:val="8F84218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5F1195"/>
    <w:multiLevelType w:val="hybridMultilevel"/>
    <w:tmpl w:val="B0D0B32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A50C34"/>
    <w:multiLevelType w:val="multilevel"/>
    <w:tmpl w:val="A190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A773AF"/>
    <w:multiLevelType w:val="hybridMultilevel"/>
    <w:tmpl w:val="CE38B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AB148A"/>
    <w:multiLevelType w:val="hybridMultilevel"/>
    <w:tmpl w:val="4A0C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C92E49"/>
    <w:multiLevelType w:val="hybridMultilevel"/>
    <w:tmpl w:val="2FF40BAE"/>
    <w:lvl w:ilvl="0" w:tplc="08090001">
      <w:start w:val="7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BE724A"/>
    <w:multiLevelType w:val="hybridMultilevel"/>
    <w:tmpl w:val="B7A4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E2B2C"/>
    <w:multiLevelType w:val="multilevel"/>
    <w:tmpl w:val="EAC0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374322"/>
    <w:multiLevelType w:val="multilevel"/>
    <w:tmpl w:val="58EE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EF69E7"/>
    <w:multiLevelType w:val="hybridMultilevel"/>
    <w:tmpl w:val="3D04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714C4C"/>
    <w:multiLevelType w:val="hybridMultilevel"/>
    <w:tmpl w:val="3320C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373448"/>
    <w:multiLevelType w:val="hybridMultilevel"/>
    <w:tmpl w:val="B7EA3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5E631A"/>
    <w:multiLevelType w:val="hybridMultilevel"/>
    <w:tmpl w:val="50203A2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5C23FF"/>
    <w:multiLevelType w:val="hybridMultilevel"/>
    <w:tmpl w:val="5900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571FB0"/>
    <w:multiLevelType w:val="hybridMultilevel"/>
    <w:tmpl w:val="4CB6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CE2C79"/>
    <w:multiLevelType w:val="hybridMultilevel"/>
    <w:tmpl w:val="CBC86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AD2592"/>
    <w:multiLevelType w:val="hybridMultilevel"/>
    <w:tmpl w:val="D3747FB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EC5C85"/>
    <w:multiLevelType w:val="hybridMultilevel"/>
    <w:tmpl w:val="5A307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4"/>
  </w:num>
  <w:num w:numId="4">
    <w:abstractNumId w:val="3"/>
  </w:num>
  <w:num w:numId="5">
    <w:abstractNumId w:val="2"/>
  </w:num>
  <w:num w:numId="6">
    <w:abstractNumId w:val="1"/>
  </w:num>
  <w:num w:numId="7">
    <w:abstractNumId w:val="0"/>
  </w:num>
  <w:num w:numId="8">
    <w:abstractNumId w:val="11"/>
  </w:num>
  <w:num w:numId="9">
    <w:abstractNumId w:val="16"/>
  </w:num>
  <w:num w:numId="10">
    <w:abstractNumId w:val="28"/>
  </w:num>
  <w:num w:numId="11">
    <w:abstractNumId w:val="29"/>
  </w:num>
  <w:num w:numId="12">
    <w:abstractNumId w:val="20"/>
  </w:num>
  <w:num w:numId="13">
    <w:abstractNumId w:val="8"/>
  </w:num>
  <w:num w:numId="14">
    <w:abstractNumId w:val="14"/>
  </w:num>
  <w:num w:numId="15">
    <w:abstractNumId w:val="26"/>
  </w:num>
  <w:num w:numId="16">
    <w:abstractNumId w:val="31"/>
  </w:num>
  <w:num w:numId="17">
    <w:abstractNumId w:val="5"/>
  </w:num>
  <w:num w:numId="18">
    <w:abstractNumId w:val="10"/>
  </w:num>
  <w:num w:numId="19">
    <w:abstractNumId w:val="13"/>
  </w:num>
  <w:num w:numId="20">
    <w:abstractNumId w:val="30"/>
  </w:num>
  <w:num w:numId="21">
    <w:abstractNumId w:val="25"/>
  </w:num>
  <w:num w:numId="22">
    <w:abstractNumId w:val="27"/>
  </w:num>
  <w:num w:numId="23">
    <w:abstractNumId w:val="18"/>
  </w:num>
  <w:num w:numId="24">
    <w:abstractNumId w:val="32"/>
  </w:num>
  <w:num w:numId="25">
    <w:abstractNumId w:val="19"/>
  </w:num>
  <w:num w:numId="26">
    <w:abstractNumId w:val="9"/>
  </w:num>
  <w:num w:numId="27">
    <w:abstractNumId w:val="24"/>
  </w:num>
  <w:num w:numId="28">
    <w:abstractNumId w:val="6"/>
  </w:num>
  <w:num w:numId="29">
    <w:abstractNumId w:val="7"/>
  </w:num>
  <w:num w:numId="30">
    <w:abstractNumId w:val="22"/>
  </w:num>
  <w:num w:numId="31">
    <w:abstractNumId w:val="12"/>
  </w:num>
  <w:num w:numId="32">
    <w:abstractNumId w:val="1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13"/>
    <w:rsid w:val="00004BA6"/>
    <w:rsid w:val="000067A6"/>
    <w:rsid w:val="00011A15"/>
    <w:rsid w:val="00015595"/>
    <w:rsid w:val="000219C0"/>
    <w:rsid w:val="00023B7E"/>
    <w:rsid w:val="00044F7D"/>
    <w:rsid w:val="00061920"/>
    <w:rsid w:val="0006634F"/>
    <w:rsid w:val="0008474F"/>
    <w:rsid w:val="00095F92"/>
    <w:rsid w:val="000A3C18"/>
    <w:rsid w:val="000A7772"/>
    <w:rsid w:val="000D0E07"/>
    <w:rsid w:val="000E4205"/>
    <w:rsid w:val="001119EE"/>
    <w:rsid w:val="00117D7C"/>
    <w:rsid w:val="00117DA3"/>
    <w:rsid w:val="0012405A"/>
    <w:rsid w:val="001370F6"/>
    <w:rsid w:val="0015098C"/>
    <w:rsid w:val="0015205F"/>
    <w:rsid w:val="0015238B"/>
    <w:rsid w:val="0015317B"/>
    <w:rsid w:val="001562B7"/>
    <w:rsid w:val="00157653"/>
    <w:rsid w:val="00163385"/>
    <w:rsid w:val="001644BB"/>
    <w:rsid w:val="00174585"/>
    <w:rsid w:val="00184E7E"/>
    <w:rsid w:val="001A24AC"/>
    <w:rsid w:val="001B5414"/>
    <w:rsid w:val="001F20E0"/>
    <w:rsid w:val="0021593F"/>
    <w:rsid w:val="002159BF"/>
    <w:rsid w:val="0022377C"/>
    <w:rsid w:val="0023162E"/>
    <w:rsid w:val="00250B70"/>
    <w:rsid w:val="00252C5D"/>
    <w:rsid w:val="0025611E"/>
    <w:rsid w:val="00276413"/>
    <w:rsid w:val="0027672F"/>
    <w:rsid w:val="00282909"/>
    <w:rsid w:val="002909D6"/>
    <w:rsid w:val="00296989"/>
    <w:rsid w:val="00296D93"/>
    <w:rsid w:val="002B129C"/>
    <w:rsid w:val="002B4959"/>
    <w:rsid w:val="002C7873"/>
    <w:rsid w:val="002D2726"/>
    <w:rsid w:val="002E013C"/>
    <w:rsid w:val="002E0E48"/>
    <w:rsid w:val="002E793D"/>
    <w:rsid w:val="002E7A7B"/>
    <w:rsid w:val="002F388C"/>
    <w:rsid w:val="00301627"/>
    <w:rsid w:val="00321D01"/>
    <w:rsid w:val="003266BD"/>
    <w:rsid w:val="00327B12"/>
    <w:rsid w:val="003417F7"/>
    <w:rsid w:val="00345FE5"/>
    <w:rsid w:val="00360A8F"/>
    <w:rsid w:val="00367BEF"/>
    <w:rsid w:val="0037603E"/>
    <w:rsid w:val="00377191"/>
    <w:rsid w:val="00383CD3"/>
    <w:rsid w:val="00384634"/>
    <w:rsid w:val="003921AE"/>
    <w:rsid w:val="00397FF1"/>
    <w:rsid w:val="003A37A1"/>
    <w:rsid w:val="003C09AC"/>
    <w:rsid w:val="003E4191"/>
    <w:rsid w:val="003F4C25"/>
    <w:rsid w:val="003F78D1"/>
    <w:rsid w:val="0040135B"/>
    <w:rsid w:val="00416A2D"/>
    <w:rsid w:val="0041702A"/>
    <w:rsid w:val="00420CD8"/>
    <w:rsid w:val="00423CAE"/>
    <w:rsid w:val="00431261"/>
    <w:rsid w:val="00433340"/>
    <w:rsid w:val="00451454"/>
    <w:rsid w:val="00471414"/>
    <w:rsid w:val="00472D86"/>
    <w:rsid w:val="0048605C"/>
    <w:rsid w:val="0049204E"/>
    <w:rsid w:val="004A2929"/>
    <w:rsid w:val="004A5F37"/>
    <w:rsid w:val="004B758C"/>
    <w:rsid w:val="004C4A1B"/>
    <w:rsid w:val="004D7F69"/>
    <w:rsid w:val="004E15A2"/>
    <w:rsid w:val="004F07A9"/>
    <w:rsid w:val="0050394F"/>
    <w:rsid w:val="00514CF6"/>
    <w:rsid w:val="00516598"/>
    <w:rsid w:val="00520591"/>
    <w:rsid w:val="00524429"/>
    <w:rsid w:val="00563CC4"/>
    <w:rsid w:val="00564D18"/>
    <w:rsid w:val="005733A8"/>
    <w:rsid w:val="00574AAC"/>
    <w:rsid w:val="00580FA8"/>
    <w:rsid w:val="00593BB5"/>
    <w:rsid w:val="005B5C49"/>
    <w:rsid w:val="005C4583"/>
    <w:rsid w:val="005C5B4B"/>
    <w:rsid w:val="005D4AB4"/>
    <w:rsid w:val="00610F43"/>
    <w:rsid w:val="00614437"/>
    <w:rsid w:val="00622163"/>
    <w:rsid w:val="0062286B"/>
    <w:rsid w:val="00630FE6"/>
    <w:rsid w:val="006440FE"/>
    <w:rsid w:val="00647835"/>
    <w:rsid w:val="006534FB"/>
    <w:rsid w:val="00655994"/>
    <w:rsid w:val="00672799"/>
    <w:rsid w:val="00685BC2"/>
    <w:rsid w:val="00685FD1"/>
    <w:rsid w:val="006905A6"/>
    <w:rsid w:val="00696DF8"/>
    <w:rsid w:val="006971B9"/>
    <w:rsid w:val="006971C8"/>
    <w:rsid w:val="00697231"/>
    <w:rsid w:val="006B2040"/>
    <w:rsid w:val="006B673C"/>
    <w:rsid w:val="006F6BCE"/>
    <w:rsid w:val="00732AD7"/>
    <w:rsid w:val="007367A5"/>
    <w:rsid w:val="007434C5"/>
    <w:rsid w:val="00794C8B"/>
    <w:rsid w:val="00794F7F"/>
    <w:rsid w:val="007B6147"/>
    <w:rsid w:val="007F1EC9"/>
    <w:rsid w:val="007F5F8A"/>
    <w:rsid w:val="008070E1"/>
    <w:rsid w:val="00820D92"/>
    <w:rsid w:val="00821705"/>
    <w:rsid w:val="00826567"/>
    <w:rsid w:val="00826FB7"/>
    <w:rsid w:val="00851A8F"/>
    <w:rsid w:val="00852285"/>
    <w:rsid w:val="00861146"/>
    <w:rsid w:val="00870BB4"/>
    <w:rsid w:val="00877DB8"/>
    <w:rsid w:val="00893AC4"/>
    <w:rsid w:val="00894402"/>
    <w:rsid w:val="00895209"/>
    <w:rsid w:val="008B0C70"/>
    <w:rsid w:val="008D27ED"/>
    <w:rsid w:val="008D4E1D"/>
    <w:rsid w:val="008E30B6"/>
    <w:rsid w:val="008E514B"/>
    <w:rsid w:val="008F4F26"/>
    <w:rsid w:val="00913FAF"/>
    <w:rsid w:val="00916534"/>
    <w:rsid w:val="009644BB"/>
    <w:rsid w:val="009667DB"/>
    <w:rsid w:val="009737D7"/>
    <w:rsid w:val="009813CB"/>
    <w:rsid w:val="009A2D06"/>
    <w:rsid w:val="009A491A"/>
    <w:rsid w:val="009B0BF3"/>
    <w:rsid w:val="009B11F1"/>
    <w:rsid w:val="009C73EA"/>
    <w:rsid w:val="009D0415"/>
    <w:rsid w:val="009F06A4"/>
    <w:rsid w:val="009F711B"/>
    <w:rsid w:val="00A03E07"/>
    <w:rsid w:val="00A33521"/>
    <w:rsid w:val="00A43F39"/>
    <w:rsid w:val="00A50F34"/>
    <w:rsid w:val="00A6542B"/>
    <w:rsid w:val="00A744F1"/>
    <w:rsid w:val="00A91057"/>
    <w:rsid w:val="00A92103"/>
    <w:rsid w:val="00A97AA0"/>
    <w:rsid w:val="00AA60CF"/>
    <w:rsid w:val="00AC22C5"/>
    <w:rsid w:val="00AC669A"/>
    <w:rsid w:val="00AE1517"/>
    <w:rsid w:val="00AF65D2"/>
    <w:rsid w:val="00B0449F"/>
    <w:rsid w:val="00B14D5C"/>
    <w:rsid w:val="00B24D57"/>
    <w:rsid w:val="00B328AC"/>
    <w:rsid w:val="00B34E3D"/>
    <w:rsid w:val="00B472E3"/>
    <w:rsid w:val="00B5077D"/>
    <w:rsid w:val="00B719FA"/>
    <w:rsid w:val="00B85CD9"/>
    <w:rsid w:val="00BB18B9"/>
    <w:rsid w:val="00BC5FD5"/>
    <w:rsid w:val="00BD43EE"/>
    <w:rsid w:val="00BE5EED"/>
    <w:rsid w:val="00BF0026"/>
    <w:rsid w:val="00BF43B7"/>
    <w:rsid w:val="00BF6C89"/>
    <w:rsid w:val="00C05EB1"/>
    <w:rsid w:val="00C128F1"/>
    <w:rsid w:val="00C16C6E"/>
    <w:rsid w:val="00C317E6"/>
    <w:rsid w:val="00C44E56"/>
    <w:rsid w:val="00C52E7F"/>
    <w:rsid w:val="00C538AD"/>
    <w:rsid w:val="00C60C49"/>
    <w:rsid w:val="00C6163C"/>
    <w:rsid w:val="00C62586"/>
    <w:rsid w:val="00C637CE"/>
    <w:rsid w:val="00C6708E"/>
    <w:rsid w:val="00C94CA1"/>
    <w:rsid w:val="00C96FA0"/>
    <w:rsid w:val="00CC088A"/>
    <w:rsid w:val="00CC21FA"/>
    <w:rsid w:val="00CC56B3"/>
    <w:rsid w:val="00CC7D32"/>
    <w:rsid w:val="00CE2FFC"/>
    <w:rsid w:val="00CF316D"/>
    <w:rsid w:val="00CF6C73"/>
    <w:rsid w:val="00CF7266"/>
    <w:rsid w:val="00D24050"/>
    <w:rsid w:val="00D324BD"/>
    <w:rsid w:val="00D33EEC"/>
    <w:rsid w:val="00D341BA"/>
    <w:rsid w:val="00D63A21"/>
    <w:rsid w:val="00D63A5A"/>
    <w:rsid w:val="00D715A3"/>
    <w:rsid w:val="00D772EB"/>
    <w:rsid w:val="00D80313"/>
    <w:rsid w:val="00D81AB6"/>
    <w:rsid w:val="00D932A3"/>
    <w:rsid w:val="00D96845"/>
    <w:rsid w:val="00DB1C08"/>
    <w:rsid w:val="00DB2539"/>
    <w:rsid w:val="00DB3A8E"/>
    <w:rsid w:val="00E07466"/>
    <w:rsid w:val="00E07EB4"/>
    <w:rsid w:val="00E1000B"/>
    <w:rsid w:val="00E10F75"/>
    <w:rsid w:val="00E11B19"/>
    <w:rsid w:val="00E12C5D"/>
    <w:rsid w:val="00E15A6D"/>
    <w:rsid w:val="00E2349B"/>
    <w:rsid w:val="00E30E61"/>
    <w:rsid w:val="00E31FE2"/>
    <w:rsid w:val="00E356D7"/>
    <w:rsid w:val="00E414AE"/>
    <w:rsid w:val="00E449B1"/>
    <w:rsid w:val="00E44C14"/>
    <w:rsid w:val="00E50A70"/>
    <w:rsid w:val="00E63DD6"/>
    <w:rsid w:val="00E8480D"/>
    <w:rsid w:val="00EA19FE"/>
    <w:rsid w:val="00EA48C1"/>
    <w:rsid w:val="00EA5C64"/>
    <w:rsid w:val="00EC4F03"/>
    <w:rsid w:val="00ED06F1"/>
    <w:rsid w:val="00ED1867"/>
    <w:rsid w:val="00ED35F9"/>
    <w:rsid w:val="00EF23BE"/>
    <w:rsid w:val="00F21F8C"/>
    <w:rsid w:val="00F3550C"/>
    <w:rsid w:val="00F530C0"/>
    <w:rsid w:val="00F75278"/>
    <w:rsid w:val="00F83B54"/>
    <w:rsid w:val="00F87ACE"/>
    <w:rsid w:val="00FA5CDD"/>
    <w:rsid w:val="00FB00A1"/>
    <w:rsid w:val="00FC01D7"/>
    <w:rsid w:val="00FD46FF"/>
    <w:rsid w:val="00FE054C"/>
    <w:rsid w:val="00FE42F4"/>
    <w:rsid w:val="00FF47D7"/>
    <w:rsid w:val="00FF6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04E"/>
    <w:pPr>
      <w:spacing w:after="120"/>
    </w:pPr>
    <w:rPr>
      <w:rFonts w:ascii="Arial" w:eastAsia="Times New Roman" w:hAnsi="Arial" w:cs="Times New Roman"/>
      <w:lang w:val="en-GB"/>
    </w:rPr>
  </w:style>
  <w:style w:type="paragraph" w:styleId="Heading1">
    <w:name w:val="heading 1"/>
    <w:basedOn w:val="Normal"/>
    <w:next w:val="Normal"/>
    <w:link w:val="Heading1Char"/>
    <w:uiPriority w:val="9"/>
    <w:qFormat/>
    <w:rsid w:val="008E30B6"/>
    <w:pPr>
      <w:keepNext/>
      <w:keepLines/>
      <w:spacing w:before="480"/>
      <w:outlineLvl w:val="0"/>
    </w:pPr>
    <w:rPr>
      <w:rFonts w:asciiTheme="majorHAnsi" w:eastAsiaTheme="majorEastAsia" w:hAnsiTheme="majorHAnsi" w:cstheme="majorBidi"/>
      <w:b/>
      <w:bCs/>
      <w:color w:val="005A9B"/>
      <w:sz w:val="32"/>
      <w:szCs w:val="32"/>
      <w:lang w:val="en-US"/>
    </w:rPr>
  </w:style>
  <w:style w:type="paragraph" w:styleId="Heading2">
    <w:name w:val="heading 2"/>
    <w:basedOn w:val="Normal"/>
    <w:next w:val="Normal"/>
    <w:link w:val="Heading2Char"/>
    <w:uiPriority w:val="9"/>
    <w:unhideWhenUsed/>
    <w:qFormat/>
    <w:rsid w:val="00D81AB6"/>
    <w:pPr>
      <w:keepNext/>
      <w:keepLines/>
      <w:spacing w:before="480"/>
      <w:outlineLvl w:val="1"/>
    </w:pPr>
    <w:rPr>
      <w:rFonts w:asciiTheme="majorHAnsi" w:eastAsiaTheme="majorEastAsia" w:hAnsiTheme="majorHAnsi" w:cstheme="majorBidi"/>
      <w:b/>
      <w:bCs/>
      <w:color w:val="141313" w:themeColor="text2"/>
      <w:sz w:val="28"/>
      <w:szCs w:val="26"/>
    </w:rPr>
  </w:style>
  <w:style w:type="paragraph" w:styleId="Heading3">
    <w:name w:val="heading 3"/>
    <w:basedOn w:val="Normal"/>
    <w:next w:val="Normal"/>
    <w:link w:val="Heading3Char"/>
    <w:uiPriority w:val="9"/>
    <w:unhideWhenUsed/>
    <w:qFormat/>
    <w:rsid w:val="00ED35F9"/>
    <w:pPr>
      <w:keepNext/>
      <w:keepLines/>
      <w:spacing w:before="200" w:after="0"/>
      <w:outlineLvl w:val="2"/>
    </w:pPr>
    <w:rPr>
      <w:rFonts w:asciiTheme="majorHAnsi" w:eastAsiaTheme="majorEastAsia" w:hAnsiTheme="majorHAnsi" w:cstheme="majorBidi"/>
      <w:b/>
      <w:bCs/>
      <w:color w:val="2C1A5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pagenumbers">
    <w:name w:val="BP page numbers"/>
    <w:basedOn w:val="Footer"/>
    <w:autoRedefine/>
    <w:qFormat/>
    <w:rsid w:val="00A03E07"/>
    <w:pPr>
      <w:framePr w:wrap="around" w:vAnchor="text" w:hAnchor="margin" w:xAlign="center" w:y="1"/>
      <w:jc w:val="center"/>
    </w:pPr>
    <w:rPr>
      <w:rFonts w:ascii="Univers 45 Light" w:eastAsia="Times New Roman" w:hAnsi="Univers 45 Light" w:cs="Times New Roman"/>
      <w:sz w:val="20"/>
      <w:szCs w:val="20"/>
      <w:lang w:val="en-GB"/>
    </w:rPr>
  </w:style>
  <w:style w:type="paragraph" w:styleId="Footer">
    <w:name w:val="footer"/>
    <w:basedOn w:val="Normal"/>
    <w:link w:val="FooterChar"/>
    <w:unhideWhenUsed/>
    <w:rsid w:val="00E12C5D"/>
    <w:pPr>
      <w:tabs>
        <w:tab w:val="center" w:pos="4320"/>
        <w:tab w:val="right" w:pos="8640"/>
      </w:tabs>
    </w:pPr>
    <w:rPr>
      <w:rFonts w:eastAsiaTheme="minorEastAsia" w:cstheme="minorBidi"/>
      <w:sz w:val="22"/>
      <w:lang w:val="en-US"/>
    </w:rPr>
  </w:style>
  <w:style w:type="character" w:customStyle="1" w:styleId="FooterChar">
    <w:name w:val="Footer Char"/>
    <w:basedOn w:val="DefaultParagraphFont"/>
    <w:link w:val="Footer"/>
    <w:rsid w:val="00E12C5D"/>
    <w:rPr>
      <w:rFonts w:ascii="Arial" w:hAnsi="Arial"/>
      <w:sz w:val="22"/>
    </w:rPr>
  </w:style>
  <w:style w:type="character" w:customStyle="1" w:styleId="Heading2Char">
    <w:name w:val="Heading 2 Char"/>
    <w:basedOn w:val="DefaultParagraphFont"/>
    <w:link w:val="Heading2"/>
    <w:uiPriority w:val="9"/>
    <w:rsid w:val="00D81AB6"/>
    <w:rPr>
      <w:rFonts w:asciiTheme="majorHAnsi" w:eastAsiaTheme="majorEastAsia" w:hAnsiTheme="majorHAnsi" w:cstheme="majorBidi"/>
      <w:b/>
      <w:bCs/>
      <w:color w:val="141313" w:themeColor="text2"/>
      <w:sz w:val="28"/>
      <w:szCs w:val="26"/>
      <w:lang w:val="en-GB"/>
    </w:rPr>
  </w:style>
  <w:style w:type="paragraph" w:customStyle="1" w:styleId="NECSDocumentTitle">
    <w:name w:val="NECS Document Title"/>
    <w:basedOn w:val="Heading1"/>
    <w:next w:val="BodyText"/>
    <w:qFormat/>
    <w:rsid w:val="00A97AA0"/>
    <w:pPr>
      <w:suppressAutoHyphens/>
      <w:spacing w:before="100"/>
    </w:pPr>
    <w:rPr>
      <w:rFonts w:ascii="Arial" w:hAnsi="Arial"/>
    </w:rPr>
  </w:style>
  <w:style w:type="character" w:customStyle="1" w:styleId="Heading1Char">
    <w:name w:val="Heading 1 Char"/>
    <w:basedOn w:val="DefaultParagraphFont"/>
    <w:link w:val="Heading1"/>
    <w:uiPriority w:val="9"/>
    <w:rsid w:val="008E30B6"/>
    <w:rPr>
      <w:rFonts w:asciiTheme="majorHAnsi" w:eastAsiaTheme="majorEastAsia" w:hAnsiTheme="majorHAnsi" w:cstheme="majorBidi"/>
      <w:b/>
      <w:bCs/>
      <w:color w:val="005A9B"/>
      <w:sz w:val="32"/>
      <w:szCs w:val="32"/>
    </w:rPr>
  </w:style>
  <w:style w:type="paragraph" w:styleId="BodyText">
    <w:name w:val="Body Text"/>
    <w:basedOn w:val="Normal"/>
    <w:link w:val="BodyTextChar"/>
    <w:uiPriority w:val="99"/>
    <w:semiHidden/>
    <w:unhideWhenUsed/>
    <w:rsid w:val="00E07466"/>
    <w:rPr>
      <w:rFonts w:asciiTheme="minorHAnsi" w:eastAsiaTheme="minorEastAsia" w:hAnsiTheme="minorHAnsi" w:cstheme="minorBidi"/>
      <w:lang w:val="en-US"/>
    </w:rPr>
  </w:style>
  <w:style w:type="character" w:customStyle="1" w:styleId="BodyTextChar">
    <w:name w:val="Body Text Char"/>
    <w:basedOn w:val="DefaultParagraphFont"/>
    <w:link w:val="BodyText"/>
    <w:uiPriority w:val="99"/>
    <w:semiHidden/>
    <w:rsid w:val="00E07466"/>
  </w:style>
  <w:style w:type="paragraph" w:customStyle="1" w:styleId="NECSBODYCOPY">
    <w:name w:val="NECS BODY COPY"/>
    <w:basedOn w:val="BodyText"/>
    <w:next w:val="BodyText"/>
    <w:qFormat/>
    <w:rsid w:val="00E07466"/>
    <w:pPr>
      <w:spacing w:after="100" w:line="220" w:lineRule="exact"/>
    </w:pPr>
    <w:rPr>
      <w:rFonts w:ascii="Arial MT" w:hAnsi="Arial MT"/>
      <w:color w:val="0067C6" w:themeColor="text1"/>
      <w:sz w:val="18"/>
      <w:szCs w:val="18"/>
    </w:rPr>
  </w:style>
  <w:style w:type="paragraph" w:styleId="Header">
    <w:name w:val="header"/>
    <w:basedOn w:val="Normal"/>
    <w:link w:val="HeaderChar"/>
    <w:uiPriority w:val="99"/>
    <w:unhideWhenUsed/>
    <w:rsid w:val="00E12C5D"/>
    <w:pPr>
      <w:tabs>
        <w:tab w:val="center" w:pos="4320"/>
        <w:tab w:val="right" w:pos="8640"/>
      </w:tabs>
      <w:jc w:val="center"/>
    </w:pPr>
    <w:rPr>
      <w:rFonts w:asciiTheme="minorHAnsi" w:eastAsiaTheme="minorEastAsia" w:hAnsiTheme="minorHAnsi" w:cstheme="minorBidi"/>
      <w:sz w:val="22"/>
      <w:lang w:val="en-US"/>
    </w:rPr>
  </w:style>
  <w:style w:type="character" w:customStyle="1" w:styleId="HeaderChar">
    <w:name w:val="Header Char"/>
    <w:basedOn w:val="DefaultParagraphFont"/>
    <w:link w:val="Header"/>
    <w:uiPriority w:val="99"/>
    <w:rsid w:val="00E12C5D"/>
    <w:rPr>
      <w:sz w:val="22"/>
    </w:rPr>
  </w:style>
  <w:style w:type="character" w:styleId="PageNumber">
    <w:name w:val="page number"/>
    <w:basedOn w:val="DefaultParagraphFont"/>
    <w:rsid w:val="0015098C"/>
  </w:style>
  <w:style w:type="paragraph" w:styleId="BalloonText">
    <w:name w:val="Balloon Text"/>
    <w:basedOn w:val="Normal"/>
    <w:link w:val="BalloonTextChar"/>
    <w:uiPriority w:val="99"/>
    <w:semiHidden/>
    <w:unhideWhenUsed/>
    <w:rsid w:val="005244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429"/>
    <w:rPr>
      <w:rFonts w:ascii="Lucida Grande" w:eastAsia="Times New Roman" w:hAnsi="Lucida Grande" w:cs="Lucida Grande"/>
      <w:sz w:val="18"/>
      <w:szCs w:val="18"/>
      <w:lang w:val="en-GB"/>
    </w:rPr>
  </w:style>
  <w:style w:type="paragraph" w:styleId="Subtitle">
    <w:name w:val="Subtitle"/>
    <w:basedOn w:val="Normal"/>
    <w:next w:val="Normal"/>
    <w:link w:val="SubtitleChar"/>
    <w:uiPriority w:val="11"/>
    <w:qFormat/>
    <w:rsid w:val="00AF65D2"/>
    <w:pPr>
      <w:numPr>
        <w:ilvl w:val="1"/>
      </w:numPr>
      <w:jc w:val="right"/>
    </w:pPr>
    <w:rPr>
      <w:rFonts w:asciiTheme="majorHAnsi" w:eastAsiaTheme="majorEastAsia" w:hAnsiTheme="majorHAnsi" w:cstheme="majorBidi"/>
      <w:i/>
      <w:iCs/>
      <w:color w:val="141313" w:themeColor="text2"/>
      <w:sz w:val="48"/>
    </w:rPr>
  </w:style>
  <w:style w:type="character" w:customStyle="1" w:styleId="SubtitleChar">
    <w:name w:val="Subtitle Char"/>
    <w:basedOn w:val="DefaultParagraphFont"/>
    <w:link w:val="Subtitle"/>
    <w:uiPriority w:val="11"/>
    <w:rsid w:val="00AF65D2"/>
    <w:rPr>
      <w:rFonts w:asciiTheme="majorHAnsi" w:eastAsiaTheme="majorEastAsia" w:hAnsiTheme="majorHAnsi" w:cstheme="majorBidi"/>
      <w:i/>
      <w:iCs/>
      <w:color w:val="141313" w:themeColor="text2"/>
      <w:sz w:val="48"/>
      <w:lang w:val="en-GB"/>
    </w:rPr>
  </w:style>
  <w:style w:type="paragraph" w:styleId="Title">
    <w:name w:val="Title"/>
    <w:basedOn w:val="Normal"/>
    <w:next w:val="Normal"/>
    <w:link w:val="TitleChar"/>
    <w:uiPriority w:val="10"/>
    <w:qFormat/>
    <w:rsid w:val="00516598"/>
    <w:pPr>
      <w:spacing w:after="0"/>
      <w:contextualSpacing/>
      <w:jc w:val="right"/>
    </w:pPr>
    <w:rPr>
      <w:rFonts w:eastAsiaTheme="majorEastAsia" w:cstheme="majorBidi"/>
      <w:color w:val="005A9B"/>
      <w:kern w:val="28"/>
      <w:sz w:val="72"/>
      <w:szCs w:val="52"/>
    </w:rPr>
  </w:style>
  <w:style w:type="character" w:customStyle="1" w:styleId="TitleChar">
    <w:name w:val="Title Char"/>
    <w:basedOn w:val="DefaultParagraphFont"/>
    <w:link w:val="Title"/>
    <w:uiPriority w:val="10"/>
    <w:rsid w:val="00516598"/>
    <w:rPr>
      <w:rFonts w:ascii="Arial" w:eastAsiaTheme="majorEastAsia" w:hAnsi="Arial" w:cstheme="majorBidi"/>
      <w:color w:val="005A9B"/>
      <w:kern w:val="28"/>
      <w:sz w:val="72"/>
      <w:szCs w:val="52"/>
      <w:lang w:val="en-GB"/>
    </w:rPr>
  </w:style>
  <w:style w:type="paragraph" w:styleId="ListParagraph">
    <w:name w:val="List Paragraph"/>
    <w:basedOn w:val="Normal"/>
    <w:uiPriority w:val="99"/>
    <w:qFormat/>
    <w:rsid w:val="00AF65D2"/>
    <w:pPr>
      <w:ind w:left="720"/>
      <w:contextualSpacing/>
    </w:pPr>
  </w:style>
  <w:style w:type="paragraph" w:styleId="ListBullet">
    <w:name w:val="List Bullet"/>
    <w:basedOn w:val="Normal"/>
    <w:uiPriority w:val="99"/>
    <w:unhideWhenUsed/>
    <w:rsid w:val="00AF65D2"/>
    <w:pPr>
      <w:numPr>
        <w:numId w:val="3"/>
      </w:numPr>
      <w:ind w:left="641" w:hanging="357"/>
      <w:contextualSpacing/>
    </w:pPr>
  </w:style>
  <w:style w:type="paragraph" w:styleId="ListBullet2">
    <w:name w:val="List Bullet 2"/>
    <w:basedOn w:val="Normal"/>
    <w:uiPriority w:val="99"/>
    <w:unhideWhenUsed/>
    <w:rsid w:val="00AF65D2"/>
    <w:pPr>
      <w:numPr>
        <w:numId w:val="4"/>
      </w:numPr>
      <w:ind w:left="981" w:hanging="357"/>
      <w:contextualSpacing/>
    </w:pPr>
  </w:style>
  <w:style w:type="table" w:styleId="TableGrid">
    <w:name w:val="Table Grid"/>
    <w:basedOn w:val="TableNormal"/>
    <w:uiPriority w:val="59"/>
    <w:rsid w:val="00276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76413"/>
    <w:tblPr>
      <w:tblStyleRowBandSize w:val="1"/>
      <w:tblStyleColBandSize w:val="1"/>
      <w:tblBorders>
        <w:top w:val="single" w:sz="8" w:space="0" w:color="005A9B" w:themeColor="accent4"/>
        <w:left w:val="single" w:sz="8" w:space="0" w:color="005A9B" w:themeColor="accent4"/>
        <w:bottom w:val="single" w:sz="8" w:space="0" w:color="005A9B" w:themeColor="accent4"/>
        <w:right w:val="single" w:sz="8" w:space="0" w:color="005A9B" w:themeColor="accent4"/>
      </w:tblBorders>
    </w:tblPr>
    <w:tblStylePr w:type="firstRow">
      <w:pPr>
        <w:spacing w:before="0" w:after="0" w:line="240" w:lineRule="auto"/>
      </w:pPr>
      <w:rPr>
        <w:b/>
        <w:bCs/>
        <w:color w:val="FFFFFF" w:themeColor="background1"/>
      </w:rPr>
      <w:tblPr/>
      <w:tcPr>
        <w:shd w:val="clear" w:color="auto" w:fill="005A9B" w:themeFill="accent4"/>
      </w:tcPr>
    </w:tblStylePr>
    <w:tblStylePr w:type="lastRow">
      <w:pPr>
        <w:spacing w:before="0" w:after="0" w:line="240" w:lineRule="auto"/>
      </w:pPr>
      <w:rPr>
        <w:b/>
        <w:bCs/>
      </w:rPr>
      <w:tblPr/>
      <w:tcPr>
        <w:tcBorders>
          <w:top w:val="double" w:sz="6" w:space="0" w:color="005A9B" w:themeColor="accent4"/>
          <w:left w:val="single" w:sz="8" w:space="0" w:color="005A9B" w:themeColor="accent4"/>
          <w:bottom w:val="single" w:sz="8" w:space="0" w:color="005A9B" w:themeColor="accent4"/>
          <w:right w:val="single" w:sz="8" w:space="0" w:color="005A9B" w:themeColor="accent4"/>
        </w:tcBorders>
      </w:tcPr>
    </w:tblStylePr>
    <w:tblStylePr w:type="firstCol">
      <w:rPr>
        <w:b/>
        <w:bCs/>
      </w:rPr>
    </w:tblStylePr>
    <w:tblStylePr w:type="lastCol">
      <w:rPr>
        <w:b/>
        <w:bCs/>
      </w:rPr>
    </w:tblStylePr>
    <w:tblStylePr w:type="band1Vert">
      <w:tblPr/>
      <w:tcPr>
        <w:tcBorders>
          <w:top w:val="single" w:sz="8" w:space="0" w:color="005A9B" w:themeColor="accent4"/>
          <w:left w:val="single" w:sz="8" w:space="0" w:color="005A9B" w:themeColor="accent4"/>
          <w:bottom w:val="single" w:sz="8" w:space="0" w:color="005A9B" w:themeColor="accent4"/>
          <w:right w:val="single" w:sz="8" w:space="0" w:color="005A9B" w:themeColor="accent4"/>
        </w:tcBorders>
      </w:tcPr>
    </w:tblStylePr>
    <w:tblStylePr w:type="band1Horz">
      <w:tblPr/>
      <w:tcPr>
        <w:tcBorders>
          <w:top w:val="single" w:sz="8" w:space="0" w:color="005A9B" w:themeColor="accent4"/>
          <w:left w:val="single" w:sz="8" w:space="0" w:color="005A9B" w:themeColor="accent4"/>
          <w:bottom w:val="single" w:sz="8" w:space="0" w:color="005A9B" w:themeColor="accent4"/>
          <w:right w:val="single" w:sz="8" w:space="0" w:color="005A9B" w:themeColor="accent4"/>
        </w:tcBorders>
      </w:tcPr>
    </w:tblStylePr>
  </w:style>
  <w:style w:type="table" w:styleId="LightList">
    <w:name w:val="Light List"/>
    <w:basedOn w:val="TableNormal"/>
    <w:uiPriority w:val="61"/>
    <w:rsid w:val="00826FB7"/>
    <w:tblPr>
      <w:tblStyleRowBandSize w:val="1"/>
      <w:tblStyleColBandSize w:val="1"/>
      <w:tblBorders>
        <w:top w:val="single" w:sz="8" w:space="0" w:color="0067C6" w:themeColor="text1"/>
        <w:left w:val="single" w:sz="8" w:space="0" w:color="0067C6" w:themeColor="text1"/>
        <w:bottom w:val="single" w:sz="8" w:space="0" w:color="0067C6" w:themeColor="text1"/>
        <w:right w:val="single" w:sz="8" w:space="0" w:color="0067C6" w:themeColor="text1"/>
      </w:tblBorders>
    </w:tblPr>
    <w:tblStylePr w:type="firstRow">
      <w:pPr>
        <w:spacing w:before="0" w:after="0" w:line="240" w:lineRule="auto"/>
      </w:pPr>
      <w:rPr>
        <w:b/>
        <w:bCs/>
        <w:color w:val="FFFFFF" w:themeColor="background1"/>
      </w:rPr>
      <w:tblPr/>
      <w:tcPr>
        <w:shd w:val="clear" w:color="auto" w:fill="0067C6" w:themeFill="text1"/>
      </w:tcPr>
    </w:tblStylePr>
    <w:tblStylePr w:type="lastRow">
      <w:pPr>
        <w:spacing w:before="0" w:after="0" w:line="240" w:lineRule="auto"/>
      </w:pPr>
      <w:rPr>
        <w:b/>
        <w:bCs/>
      </w:rPr>
      <w:tblPr/>
      <w:tcPr>
        <w:tcBorders>
          <w:top w:val="double" w:sz="6" w:space="0" w:color="0067C6" w:themeColor="text1"/>
          <w:left w:val="single" w:sz="8" w:space="0" w:color="0067C6" w:themeColor="text1"/>
          <w:bottom w:val="single" w:sz="8" w:space="0" w:color="0067C6" w:themeColor="text1"/>
          <w:right w:val="single" w:sz="8" w:space="0" w:color="0067C6" w:themeColor="text1"/>
        </w:tcBorders>
      </w:tcPr>
    </w:tblStylePr>
    <w:tblStylePr w:type="firstCol">
      <w:rPr>
        <w:b/>
        <w:bCs/>
      </w:rPr>
    </w:tblStylePr>
    <w:tblStylePr w:type="lastCol">
      <w:rPr>
        <w:b/>
        <w:bCs/>
      </w:rPr>
    </w:tblStylePr>
    <w:tblStylePr w:type="band1Vert">
      <w:tblPr/>
      <w:tcPr>
        <w:tcBorders>
          <w:top w:val="single" w:sz="8" w:space="0" w:color="0067C6" w:themeColor="text1"/>
          <w:left w:val="single" w:sz="8" w:space="0" w:color="0067C6" w:themeColor="text1"/>
          <w:bottom w:val="single" w:sz="8" w:space="0" w:color="0067C6" w:themeColor="text1"/>
          <w:right w:val="single" w:sz="8" w:space="0" w:color="0067C6" w:themeColor="text1"/>
        </w:tcBorders>
      </w:tcPr>
    </w:tblStylePr>
    <w:tblStylePr w:type="band1Horz">
      <w:tblPr/>
      <w:tcPr>
        <w:tcBorders>
          <w:top w:val="single" w:sz="8" w:space="0" w:color="0067C6" w:themeColor="text1"/>
          <w:left w:val="single" w:sz="8" w:space="0" w:color="0067C6" w:themeColor="text1"/>
          <w:bottom w:val="single" w:sz="8" w:space="0" w:color="0067C6" w:themeColor="text1"/>
          <w:right w:val="single" w:sz="8" w:space="0" w:color="0067C6" w:themeColor="text1"/>
        </w:tcBorders>
      </w:tcPr>
    </w:tblStylePr>
  </w:style>
  <w:style w:type="character" w:customStyle="1" w:styleId="Heading3Char">
    <w:name w:val="Heading 3 Char"/>
    <w:basedOn w:val="DefaultParagraphFont"/>
    <w:link w:val="Heading3"/>
    <w:uiPriority w:val="9"/>
    <w:rsid w:val="00ED35F9"/>
    <w:rPr>
      <w:rFonts w:asciiTheme="majorHAnsi" w:eastAsiaTheme="majorEastAsia" w:hAnsiTheme="majorHAnsi" w:cstheme="majorBidi"/>
      <w:b/>
      <w:bCs/>
      <w:color w:val="2C1A5D" w:themeColor="accent1"/>
      <w:lang w:val="en-GB"/>
    </w:rPr>
  </w:style>
  <w:style w:type="table" w:customStyle="1" w:styleId="LightList-Accent41">
    <w:name w:val="Light List - Accent 41"/>
    <w:basedOn w:val="TableNormal"/>
    <w:next w:val="LightList-Accent4"/>
    <w:uiPriority w:val="61"/>
    <w:rsid w:val="00F21F8C"/>
    <w:rPr>
      <w:rFonts w:eastAsia="MS PGothic"/>
    </w:rPr>
    <w:tblPr>
      <w:tblStyleRowBandSize w:val="1"/>
      <w:tblStyleColBandSize w:val="1"/>
      <w:tblBorders>
        <w:top w:val="single" w:sz="8" w:space="0" w:color="005A9B"/>
        <w:left w:val="single" w:sz="8" w:space="0" w:color="005A9B"/>
        <w:bottom w:val="single" w:sz="8" w:space="0" w:color="005A9B"/>
        <w:right w:val="single" w:sz="8" w:space="0" w:color="005A9B"/>
      </w:tblBorders>
    </w:tblPr>
    <w:tblStylePr w:type="firstRow">
      <w:pPr>
        <w:spacing w:before="0" w:after="0" w:line="240" w:lineRule="auto"/>
      </w:pPr>
      <w:rPr>
        <w:b/>
        <w:bCs/>
        <w:color w:val="FFFFFF"/>
      </w:rPr>
      <w:tblPr/>
      <w:tcPr>
        <w:shd w:val="clear" w:color="auto" w:fill="005A9B"/>
      </w:tcPr>
    </w:tblStylePr>
    <w:tblStylePr w:type="lastRow">
      <w:pPr>
        <w:spacing w:before="0" w:after="0" w:line="240" w:lineRule="auto"/>
      </w:pPr>
      <w:rPr>
        <w:b/>
        <w:bCs/>
      </w:rPr>
      <w:tblPr/>
      <w:tcPr>
        <w:tcBorders>
          <w:top w:val="double" w:sz="6" w:space="0" w:color="005A9B"/>
          <w:left w:val="single" w:sz="8" w:space="0" w:color="005A9B"/>
          <w:bottom w:val="single" w:sz="8" w:space="0" w:color="005A9B"/>
          <w:right w:val="single" w:sz="8" w:space="0" w:color="005A9B"/>
        </w:tcBorders>
      </w:tcPr>
    </w:tblStylePr>
    <w:tblStylePr w:type="firstCol">
      <w:rPr>
        <w:b/>
        <w:bCs/>
      </w:rPr>
    </w:tblStylePr>
    <w:tblStylePr w:type="lastCol">
      <w:rPr>
        <w:b/>
        <w:bCs/>
      </w:rPr>
    </w:tblStylePr>
    <w:tblStylePr w:type="band1Vert">
      <w:tblPr/>
      <w:tcPr>
        <w:tcBorders>
          <w:top w:val="single" w:sz="8" w:space="0" w:color="005A9B"/>
          <w:left w:val="single" w:sz="8" w:space="0" w:color="005A9B"/>
          <w:bottom w:val="single" w:sz="8" w:space="0" w:color="005A9B"/>
          <w:right w:val="single" w:sz="8" w:space="0" w:color="005A9B"/>
        </w:tcBorders>
      </w:tcPr>
    </w:tblStylePr>
    <w:tblStylePr w:type="band1Horz">
      <w:tblPr/>
      <w:tcPr>
        <w:tcBorders>
          <w:top w:val="single" w:sz="8" w:space="0" w:color="005A9B"/>
          <w:left w:val="single" w:sz="8" w:space="0" w:color="005A9B"/>
          <w:bottom w:val="single" w:sz="8" w:space="0" w:color="005A9B"/>
          <w:right w:val="single" w:sz="8" w:space="0" w:color="005A9B"/>
        </w:tcBorders>
      </w:tcPr>
    </w:tblStylePr>
  </w:style>
  <w:style w:type="character" w:styleId="CommentReference">
    <w:name w:val="annotation reference"/>
    <w:basedOn w:val="DefaultParagraphFont"/>
    <w:uiPriority w:val="99"/>
    <w:semiHidden/>
    <w:unhideWhenUsed/>
    <w:rsid w:val="00C52E7F"/>
    <w:rPr>
      <w:sz w:val="16"/>
      <w:szCs w:val="16"/>
    </w:rPr>
  </w:style>
  <w:style w:type="paragraph" w:styleId="CommentText">
    <w:name w:val="annotation text"/>
    <w:basedOn w:val="Normal"/>
    <w:link w:val="CommentTextChar"/>
    <w:uiPriority w:val="99"/>
    <w:semiHidden/>
    <w:unhideWhenUsed/>
    <w:rsid w:val="00C52E7F"/>
    <w:rPr>
      <w:sz w:val="20"/>
      <w:szCs w:val="20"/>
    </w:rPr>
  </w:style>
  <w:style w:type="character" w:customStyle="1" w:styleId="CommentTextChar">
    <w:name w:val="Comment Text Char"/>
    <w:basedOn w:val="DefaultParagraphFont"/>
    <w:link w:val="CommentText"/>
    <w:uiPriority w:val="99"/>
    <w:semiHidden/>
    <w:rsid w:val="00C52E7F"/>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52E7F"/>
    <w:rPr>
      <w:b/>
      <w:bCs/>
    </w:rPr>
  </w:style>
  <w:style w:type="character" w:customStyle="1" w:styleId="CommentSubjectChar">
    <w:name w:val="Comment Subject Char"/>
    <w:basedOn w:val="CommentTextChar"/>
    <w:link w:val="CommentSubject"/>
    <w:uiPriority w:val="99"/>
    <w:semiHidden/>
    <w:rsid w:val="00C52E7F"/>
    <w:rPr>
      <w:rFonts w:ascii="Arial" w:eastAsia="Times New Roman" w:hAnsi="Arial" w:cs="Times New Roman"/>
      <w:b/>
      <w:bCs/>
      <w:sz w:val="20"/>
      <w:szCs w:val="20"/>
      <w:lang w:val="en-GB"/>
    </w:rPr>
  </w:style>
  <w:style w:type="character" w:styleId="Hyperlink">
    <w:name w:val="Hyperlink"/>
    <w:basedOn w:val="DefaultParagraphFont"/>
    <w:uiPriority w:val="99"/>
    <w:unhideWhenUsed/>
    <w:rsid w:val="002909D6"/>
    <w:rPr>
      <w:color w:val="005A9B" w:themeColor="hyperlink"/>
      <w:u w:val="single"/>
    </w:rPr>
  </w:style>
  <w:style w:type="paragraph" w:customStyle="1" w:styleId="Default">
    <w:name w:val="Default"/>
    <w:rsid w:val="00360A8F"/>
    <w:pPr>
      <w:autoSpaceDE w:val="0"/>
      <w:autoSpaceDN w:val="0"/>
      <w:adjustRightInd w:val="0"/>
    </w:pPr>
    <w:rPr>
      <w:rFonts w:ascii="Calibri" w:hAnsi="Calibri" w:cs="Calibri"/>
      <w:color w:val="000000"/>
      <w:lang w:val="en-GB"/>
    </w:rPr>
  </w:style>
  <w:style w:type="character" w:styleId="FollowedHyperlink">
    <w:name w:val="FollowedHyperlink"/>
    <w:basedOn w:val="DefaultParagraphFont"/>
    <w:uiPriority w:val="99"/>
    <w:semiHidden/>
    <w:unhideWhenUsed/>
    <w:rsid w:val="00794F7F"/>
    <w:rPr>
      <w:color w:val="79004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04E"/>
    <w:pPr>
      <w:spacing w:after="120"/>
    </w:pPr>
    <w:rPr>
      <w:rFonts w:ascii="Arial" w:eastAsia="Times New Roman" w:hAnsi="Arial" w:cs="Times New Roman"/>
      <w:lang w:val="en-GB"/>
    </w:rPr>
  </w:style>
  <w:style w:type="paragraph" w:styleId="Heading1">
    <w:name w:val="heading 1"/>
    <w:basedOn w:val="Normal"/>
    <w:next w:val="Normal"/>
    <w:link w:val="Heading1Char"/>
    <w:uiPriority w:val="9"/>
    <w:qFormat/>
    <w:rsid w:val="008E30B6"/>
    <w:pPr>
      <w:keepNext/>
      <w:keepLines/>
      <w:spacing w:before="480"/>
      <w:outlineLvl w:val="0"/>
    </w:pPr>
    <w:rPr>
      <w:rFonts w:asciiTheme="majorHAnsi" w:eastAsiaTheme="majorEastAsia" w:hAnsiTheme="majorHAnsi" w:cstheme="majorBidi"/>
      <w:b/>
      <w:bCs/>
      <w:color w:val="005A9B"/>
      <w:sz w:val="32"/>
      <w:szCs w:val="32"/>
      <w:lang w:val="en-US"/>
    </w:rPr>
  </w:style>
  <w:style w:type="paragraph" w:styleId="Heading2">
    <w:name w:val="heading 2"/>
    <w:basedOn w:val="Normal"/>
    <w:next w:val="Normal"/>
    <w:link w:val="Heading2Char"/>
    <w:uiPriority w:val="9"/>
    <w:unhideWhenUsed/>
    <w:qFormat/>
    <w:rsid w:val="00D81AB6"/>
    <w:pPr>
      <w:keepNext/>
      <w:keepLines/>
      <w:spacing w:before="480"/>
      <w:outlineLvl w:val="1"/>
    </w:pPr>
    <w:rPr>
      <w:rFonts w:asciiTheme="majorHAnsi" w:eastAsiaTheme="majorEastAsia" w:hAnsiTheme="majorHAnsi" w:cstheme="majorBidi"/>
      <w:b/>
      <w:bCs/>
      <w:color w:val="141313" w:themeColor="text2"/>
      <w:sz w:val="28"/>
      <w:szCs w:val="26"/>
    </w:rPr>
  </w:style>
  <w:style w:type="paragraph" w:styleId="Heading3">
    <w:name w:val="heading 3"/>
    <w:basedOn w:val="Normal"/>
    <w:next w:val="Normal"/>
    <w:link w:val="Heading3Char"/>
    <w:uiPriority w:val="9"/>
    <w:unhideWhenUsed/>
    <w:qFormat/>
    <w:rsid w:val="00ED35F9"/>
    <w:pPr>
      <w:keepNext/>
      <w:keepLines/>
      <w:spacing w:before="200" w:after="0"/>
      <w:outlineLvl w:val="2"/>
    </w:pPr>
    <w:rPr>
      <w:rFonts w:asciiTheme="majorHAnsi" w:eastAsiaTheme="majorEastAsia" w:hAnsiTheme="majorHAnsi" w:cstheme="majorBidi"/>
      <w:b/>
      <w:bCs/>
      <w:color w:val="2C1A5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pagenumbers">
    <w:name w:val="BP page numbers"/>
    <w:basedOn w:val="Footer"/>
    <w:autoRedefine/>
    <w:qFormat/>
    <w:rsid w:val="00A03E07"/>
    <w:pPr>
      <w:framePr w:wrap="around" w:vAnchor="text" w:hAnchor="margin" w:xAlign="center" w:y="1"/>
      <w:jc w:val="center"/>
    </w:pPr>
    <w:rPr>
      <w:rFonts w:ascii="Univers 45 Light" w:eastAsia="Times New Roman" w:hAnsi="Univers 45 Light" w:cs="Times New Roman"/>
      <w:sz w:val="20"/>
      <w:szCs w:val="20"/>
      <w:lang w:val="en-GB"/>
    </w:rPr>
  </w:style>
  <w:style w:type="paragraph" w:styleId="Footer">
    <w:name w:val="footer"/>
    <w:basedOn w:val="Normal"/>
    <w:link w:val="FooterChar"/>
    <w:unhideWhenUsed/>
    <w:rsid w:val="00E12C5D"/>
    <w:pPr>
      <w:tabs>
        <w:tab w:val="center" w:pos="4320"/>
        <w:tab w:val="right" w:pos="8640"/>
      </w:tabs>
    </w:pPr>
    <w:rPr>
      <w:rFonts w:eastAsiaTheme="minorEastAsia" w:cstheme="minorBidi"/>
      <w:sz w:val="22"/>
      <w:lang w:val="en-US"/>
    </w:rPr>
  </w:style>
  <w:style w:type="character" w:customStyle="1" w:styleId="FooterChar">
    <w:name w:val="Footer Char"/>
    <w:basedOn w:val="DefaultParagraphFont"/>
    <w:link w:val="Footer"/>
    <w:rsid w:val="00E12C5D"/>
    <w:rPr>
      <w:rFonts w:ascii="Arial" w:hAnsi="Arial"/>
      <w:sz w:val="22"/>
    </w:rPr>
  </w:style>
  <w:style w:type="character" w:customStyle="1" w:styleId="Heading2Char">
    <w:name w:val="Heading 2 Char"/>
    <w:basedOn w:val="DefaultParagraphFont"/>
    <w:link w:val="Heading2"/>
    <w:uiPriority w:val="9"/>
    <w:rsid w:val="00D81AB6"/>
    <w:rPr>
      <w:rFonts w:asciiTheme="majorHAnsi" w:eastAsiaTheme="majorEastAsia" w:hAnsiTheme="majorHAnsi" w:cstheme="majorBidi"/>
      <w:b/>
      <w:bCs/>
      <w:color w:val="141313" w:themeColor="text2"/>
      <w:sz w:val="28"/>
      <w:szCs w:val="26"/>
      <w:lang w:val="en-GB"/>
    </w:rPr>
  </w:style>
  <w:style w:type="paragraph" w:customStyle="1" w:styleId="NECSDocumentTitle">
    <w:name w:val="NECS Document Title"/>
    <w:basedOn w:val="Heading1"/>
    <w:next w:val="BodyText"/>
    <w:qFormat/>
    <w:rsid w:val="00A97AA0"/>
    <w:pPr>
      <w:suppressAutoHyphens/>
      <w:spacing w:before="100"/>
    </w:pPr>
    <w:rPr>
      <w:rFonts w:ascii="Arial" w:hAnsi="Arial"/>
    </w:rPr>
  </w:style>
  <w:style w:type="character" w:customStyle="1" w:styleId="Heading1Char">
    <w:name w:val="Heading 1 Char"/>
    <w:basedOn w:val="DefaultParagraphFont"/>
    <w:link w:val="Heading1"/>
    <w:uiPriority w:val="9"/>
    <w:rsid w:val="008E30B6"/>
    <w:rPr>
      <w:rFonts w:asciiTheme="majorHAnsi" w:eastAsiaTheme="majorEastAsia" w:hAnsiTheme="majorHAnsi" w:cstheme="majorBidi"/>
      <w:b/>
      <w:bCs/>
      <w:color w:val="005A9B"/>
      <w:sz w:val="32"/>
      <w:szCs w:val="32"/>
    </w:rPr>
  </w:style>
  <w:style w:type="paragraph" w:styleId="BodyText">
    <w:name w:val="Body Text"/>
    <w:basedOn w:val="Normal"/>
    <w:link w:val="BodyTextChar"/>
    <w:uiPriority w:val="99"/>
    <w:semiHidden/>
    <w:unhideWhenUsed/>
    <w:rsid w:val="00E07466"/>
    <w:rPr>
      <w:rFonts w:asciiTheme="minorHAnsi" w:eastAsiaTheme="minorEastAsia" w:hAnsiTheme="minorHAnsi" w:cstheme="minorBidi"/>
      <w:lang w:val="en-US"/>
    </w:rPr>
  </w:style>
  <w:style w:type="character" w:customStyle="1" w:styleId="BodyTextChar">
    <w:name w:val="Body Text Char"/>
    <w:basedOn w:val="DefaultParagraphFont"/>
    <w:link w:val="BodyText"/>
    <w:uiPriority w:val="99"/>
    <w:semiHidden/>
    <w:rsid w:val="00E07466"/>
  </w:style>
  <w:style w:type="paragraph" w:customStyle="1" w:styleId="NECSBODYCOPY">
    <w:name w:val="NECS BODY COPY"/>
    <w:basedOn w:val="BodyText"/>
    <w:next w:val="BodyText"/>
    <w:qFormat/>
    <w:rsid w:val="00E07466"/>
    <w:pPr>
      <w:spacing w:after="100" w:line="220" w:lineRule="exact"/>
    </w:pPr>
    <w:rPr>
      <w:rFonts w:ascii="Arial MT" w:hAnsi="Arial MT"/>
      <w:color w:val="0067C6" w:themeColor="text1"/>
      <w:sz w:val="18"/>
      <w:szCs w:val="18"/>
    </w:rPr>
  </w:style>
  <w:style w:type="paragraph" w:styleId="Header">
    <w:name w:val="header"/>
    <w:basedOn w:val="Normal"/>
    <w:link w:val="HeaderChar"/>
    <w:uiPriority w:val="99"/>
    <w:unhideWhenUsed/>
    <w:rsid w:val="00E12C5D"/>
    <w:pPr>
      <w:tabs>
        <w:tab w:val="center" w:pos="4320"/>
        <w:tab w:val="right" w:pos="8640"/>
      </w:tabs>
      <w:jc w:val="center"/>
    </w:pPr>
    <w:rPr>
      <w:rFonts w:asciiTheme="minorHAnsi" w:eastAsiaTheme="minorEastAsia" w:hAnsiTheme="minorHAnsi" w:cstheme="minorBidi"/>
      <w:sz w:val="22"/>
      <w:lang w:val="en-US"/>
    </w:rPr>
  </w:style>
  <w:style w:type="character" w:customStyle="1" w:styleId="HeaderChar">
    <w:name w:val="Header Char"/>
    <w:basedOn w:val="DefaultParagraphFont"/>
    <w:link w:val="Header"/>
    <w:uiPriority w:val="99"/>
    <w:rsid w:val="00E12C5D"/>
    <w:rPr>
      <w:sz w:val="22"/>
    </w:rPr>
  </w:style>
  <w:style w:type="character" w:styleId="PageNumber">
    <w:name w:val="page number"/>
    <w:basedOn w:val="DefaultParagraphFont"/>
    <w:rsid w:val="0015098C"/>
  </w:style>
  <w:style w:type="paragraph" w:styleId="BalloonText">
    <w:name w:val="Balloon Text"/>
    <w:basedOn w:val="Normal"/>
    <w:link w:val="BalloonTextChar"/>
    <w:uiPriority w:val="99"/>
    <w:semiHidden/>
    <w:unhideWhenUsed/>
    <w:rsid w:val="005244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429"/>
    <w:rPr>
      <w:rFonts w:ascii="Lucida Grande" w:eastAsia="Times New Roman" w:hAnsi="Lucida Grande" w:cs="Lucida Grande"/>
      <w:sz w:val="18"/>
      <w:szCs w:val="18"/>
      <w:lang w:val="en-GB"/>
    </w:rPr>
  </w:style>
  <w:style w:type="paragraph" w:styleId="Subtitle">
    <w:name w:val="Subtitle"/>
    <w:basedOn w:val="Normal"/>
    <w:next w:val="Normal"/>
    <w:link w:val="SubtitleChar"/>
    <w:uiPriority w:val="11"/>
    <w:qFormat/>
    <w:rsid w:val="00AF65D2"/>
    <w:pPr>
      <w:numPr>
        <w:ilvl w:val="1"/>
      </w:numPr>
      <w:jc w:val="right"/>
    </w:pPr>
    <w:rPr>
      <w:rFonts w:asciiTheme="majorHAnsi" w:eastAsiaTheme="majorEastAsia" w:hAnsiTheme="majorHAnsi" w:cstheme="majorBidi"/>
      <w:i/>
      <w:iCs/>
      <w:color w:val="141313" w:themeColor="text2"/>
      <w:sz w:val="48"/>
    </w:rPr>
  </w:style>
  <w:style w:type="character" w:customStyle="1" w:styleId="SubtitleChar">
    <w:name w:val="Subtitle Char"/>
    <w:basedOn w:val="DefaultParagraphFont"/>
    <w:link w:val="Subtitle"/>
    <w:uiPriority w:val="11"/>
    <w:rsid w:val="00AF65D2"/>
    <w:rPr>
      <w:rFonts w:asciiTheme="majorHAnsi" w:eastAsiaTheme="majorEastAsia" w:hAnsiTheme="majorHAnsi" w:cstheme="majorBidi"/>
      <w:i/>
      <w:iCs/>
      <w:color w:val="141313" w:themeColor="text2"/>
      <w:sz w:val="48"/>
      <w:lang w:val="en-GB"/>
    </w:rPr>
  </w:style>
  <w:style w:type="paragraph" w:styleId="Title">
    <w:name w:val="Title"/>
    <w:basedOn w:val="Normal"/>
    <w:next w:val="Normal"/>
    <w:link w:val="TitleChar"/>
    <w:uiPriority w:val="10"/>
    <w:qFormat/>
    <w:rsid w:val="00516598"/>
    <w:pPr>
      <w:spacing w:after="0"/>
      <w:contextualSpacing/>
      <w:jc w:val="right"/>
    </w:pPr>
    <w:rPr>
      <w:rFonts w:eastAsiaTheme="majorEastAsia" w:cstheme="majorBidi"/>
      <w:color w:val="005A9B"/>
      <w:kern w:val="28"/>
      <w:sz w:val="72"/>
      <w:szCs w:val="52"/>
    </w:rPr>
  </w:style>
  <w:style w:type="character" w:customStyle="1" w:styleId="TitleChar">
    <w:name w:val="Title Char"/>
    <w:basedOn w:val="DefaultParagraphFont"/>
    <w:link w:val="Title"/>
    <w:uiPriority w:val="10"/>
    <w:rsid w:val="00516598"/>
    <w:rPr>
      <w:rFonts w:ascii="Arial" w:eastAsiaTheme="majorEastAsia" w:hAnsi="Arial" w:cstheme="majorBidi"/>
      <w:color w:val="005A9B"/>
      <w:kern w:val="28"/>
      <w:sz w:val="72"/>
      <w:szCs w:val="52"/>
      <w:lang w:val="en-GB"/>
    </w:rPr>
  </w:style>
  <w:style w:type="paragraph" w:styleId="ListParagraph">
    <w:name w:val="List Paragraph"/>
    <w:basedOn w:val="Normal"/>
    <w:uiPriority w:val="99"/>
    <w:qFormat/>
    <w:rsid w:val="00AF65D2"/>
    <w:pPr>
      <w:ind w:left="720"/>
      <w:contextualSpacing/>
    </w:pPr>
  </w:style>
  <w:style w:type="paragraph" w:styleId="ListBullet">
    <w:name w:val="List Bullet"/>
    <w:basedOn w:val="Normal"/>
    <w:uiPriority w:val="99"/>
    <w:unhideWhenUsed/>
    <w:rsid w:val="00AF65D2"/>
    <w:pPr>
      <w:numPr>
        <w:numId w:val="3"/>
      </w:numPr>
      <w:ind w:left="641" w:hanging="357"/>
      <w:contextualSpacing/>
    </w:pPr>
  </w:style>
  <w:style w:type="paragraph" w:styleId="ListBullet2">
    <w:name w:val="List Bullet 2"/>
    <w:basedOn w:val="Normal"/>
    <w:uiPriority w:val="99"/>
    <w:unhideWhenUsed/>
    <w:rsid w:val="00AF65D2"/>
    <w:pPr>
      <w:numPr>
        <w:numId w:val="4"/>
      </w:numPr>
      <w:ind w:left="981" w:hanging="357"/>
      <w:contextualSpacing/>
    </w:pPr>
  </w:style>
  <w:style w:type="table" w:styleId="TableGrid">
    <w:name w:val="Table Grid"/>
    <w:basedOn w:val="TableNormal"/>
    <w:uiPriority w:val="59"/>
    <w:rsid w:val="00276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76413"/>
    <w:tblPr>
      <w:tblStyleRowBandSize w:val="1"/>
      <w:tblStyleColBandSize w:val="1"/>
      <w:tblBorders>
        <w:top w:val="single" w:sz="8" w:space="0" w:color="005A9B" w:themeColor="accent4"/>
        <w:left w:val="single" w:sz="8" w:space="0" w:color="005A9B" w:themeColor="accent4"/>
        <w:bottom w:val="single" w:sz="8" w:space="0" w:color="005A9B" w:themeColor="accent4"/>
        <w:right w:val="single" w:sz="8" w:space="0" w:color="005A9B" w:themeColor="accent4"/>
      </w:tblBorders>
    </w:tblPr>
    <w:tblStylePr w:type="firstRow">
      <w:pPr>
        <w:spacing w:before="0" w:after="0" w:line="240" w:lineRule="auto"/>
      </w:pPr>
      <w:rPr>
        <w:b/>
        <w:bCs/>
        <w:color w:val="FFFFFF" w:themeColor="background1"/>
      </w:rPr>
      <w:tblPr/>
      <w:tcPr>
        <w:shd w:val="clear" w:color="auto" w:fill="005A9B" w:themeFill="accent4"/>
      </w:tcPr>
    </w:tblStylePr>
    <w:tblStylePr w:type="lastRow">
      <w:pPr>
        <w:spacing w:before="0" w:after="0" w:line="240" w:lineRule="auto"/>
      </w:pPr>
      <w:rPr>
        <w:b/>
        <w:bCs/>
      </w:rPr>
      <w:tblPr/>
      <w:tcPr>
        <w:tcBorders>
          <w:top w:val="double" w:sz="6" w:space="0" w:color="005A9B" w:themeColor="accent4"/>
          <w:left w:val="single" w:sz="8" w:space="0" w:color="005A9B" w:themeColor="accent4"/>
          <w:bottom w:val="single" w:sz="8" w:space="0" w:color="005A9B" w:themeColor="accent4"/>
          <w:right w:val="single" w:sz="8" w:space="0" w:color="005A9B" w:themeColor="accent4"/>
        </w:tcBorders>
      </w:tcPr>
    </w:tblStylePr>
    <w:tblStylePr w:type="firstCol">
      <w:rPr>
        <w:b/>
        <w:bCs/>
      </w:rPr>
    </w:tblStylePr>
    <w:tblStylePr w:type="lastCol">
      <w:rPr>
        <w:b/>
        <w:bCs/>
      </w:rPr>
    </w:tblStylePr>
    <w:tblStylePr w:type="band1Vert">
      <w:tblPr/>
      <w:tcPr>
        <w:tcBorders>
          <w:top w:val="single" w:sz="8" w:space="0" w:color="005A9B" w:themeColor="accent4"/>
          <w:left w:val="single" w:sz="8" w:space="0" w:color="005A9B" w:themeColor="accent4"/>
          <w:bottom w:val="single" w:sz="8" w:space="0" w:color="005A9B" w:themeColor="accent4"/>
          <w:right w:val="single" w:sz="8" w:space="0" w:color="005A9B" w:themeColor="accent4"/>
        </w:tcBorders>
      </w:tcPr>
    </w:tblStylePr>
    <w:tblStylePr w:type="band1Horz">
      <w:tblPr/>
      <w:tcPr>
        <w:tcBorders>
          <w:top w:val="single" w:sz="8" w:space="0" w:color="005A9B" w:themeColor="accent4"/>
          <w:left w:val="single" w:sz="8" w:space="0" w:color="005A9B" w:themeColor="accent4"/>
          <w:bottom w:val="single" w:sz="8" w:space="0" w:color="005A9B" w:themeColor="accent4"/>
          <w:right w:val="single" w:sz="8" w:space="0" w:color="005A9B" w:themeColor="accent4"/>
        </w:tcBorders>
      </w:tcPr>
    </w:tblStylePr>
  </w:style>
  <w:style w:type="table" w:styleId="LightList">
    <w:name w:val="Light List"/>
    <w:basedOn w:val="TableNormal"/>
    <w:uiPriority w:val="61"/>
    <w:rsid w:val="00826FB7"/>
    <w:tblPr>
      <w:tblStyleRowBandSize w:val="1"/>
      <w:tblStyleColBandSize w:val="1"/>
      <w:tblBorders>
        <w:top w:val="single" w:sz="8" w:space="0" w:color="0067C6" w:themeColor="text1"/>
        <w:left w:val="single" w:sz="8" w:space="0" w:color="0067C6" w:themeColor="text1"/>
        <w:bottom w:val="single" w:sz="8" w:space="0" w:color="0067C6" w:themeColor="text1"/>
        <w:right w:val="single" w:sz="8" w:space="0" w:color="0067C6" w:themeColor="text1"/>
      </w:tblBorders>
    </w:tblPr>
    <w:tblStylePr w:type="firstRow">
      <w:pPr>
        <w:spacing w:before="0" w:after="0" w:line="240" w:lineRule="auto"/>
      </w:pPr>
      <w:rPr>
        <w:b/>
        <w:bCs/>
        <w:color w:val="FFFFFF" w:themeColor="background1"/>
      </w:rPr>
      <w:tblPr/>
      <w:tcPr>
        <w:shd w:val="clear" w:color="auto" w:fill="0067C6" w:themeFill="text1"/>
      </w:tcPr>
    </w:tblStylePr>
    <w:tblStylePr w:type="lastRow">
      <w:pPr>
        <w:spacing w:before="0" w:after="0" w:line="240" w:lineRule="auto"/>
      </w:pPr>
      <w:rPr>
        <w:b/>
        <w:bCs/>
      </w:rPr>
      <w:tblPr/>
      <w:tcPr>
        <w:tcBorders>
          <w:top w:val="double" w:sz="6" w:space="0" w:color="0067C6" w:themeColor="text1"/>
          <w:left w:val="single" w:sz="8" w:space="0" w:color="0067C6" w:themeColor="text1"/>
          <w:bottom w:val="single" w:sz="8" w:space="0" w:color="0067C6" w:themeColor="text1"/>
          <w:right w:val="single" w:sz="8" w:space="0" w:color="0067C6" w:themeColor="text1"/>
        </w:tcBorders>
      </w:tcPr>
    </w:tblStylePr>
    <w:tblStylePr w:type="firstCol">
      <w:rPr>
        <w:b/>
        <w:bCs/>
      </w:rPr>
    </w:tblStylePr>
    <w:tblStylePr w:type="lastCol">
      <w:rPr>
        <w:b/>
        <w:bCs/>
      </w:rPr>
    </w:tblStylePr>
    <w:tblStylePr w:type="band1Vert">
      <w:tblPr/>
      <w:tcPr>
        <w:tcBorders>
          <w:top w:val="single" w:sz="8" w:space="0" w:color="0067C6" w:themeColor="text1"/>
          <w:left w:val="single" w:sz="8" w:space="0" w:color="0067C6" w:themeColor="text1"/>
          <w:bottom w:val="single" w:sz="8" w:space="0" w:color="0067C6" w:themeColor="text1"/>
          <w:right w:val="single" w:sz="8" w:space="0" w:color="0067C6" w:themeColor="text1"/>
        </w:tcBorders>
      </w:tcPr>
    </w:tblStylePr>
    <w:tblStylePr w:type="band1Horz">
      <w:tblPr/>
      <w:tcPr>
        <w:tcBorders>
          <w:top w:val="single" w:sz="8" w:space="0" w:color="0067C6" w:themeColor="text1"/>
          <w:left w:val="single" w:sz="8" w:space="0" w:color="0067C6" w:themeColor="text1"/>
          <w:bottom w:val="single" w:sz="8" w:space="0" w:color="0067C6" w:themeColor="text1"/>
          <w:right w:val="single" w:sz="8" w:space="0" w:color="0067C6" w:themeColor="text1"/>
        </w:tcBorders>
      </w:tcPr>
    </w:tblStylePr>
  </w:style>
  <w:style w:type="character" w:customStyle="1" w:styleId="Heading3Char">
    <w:name w:val="Heading 3 Char"/>
    <w:basedOn w:val="DefaultParagraphFont"/>
    <w:link w:val="Heading3"/>
    <w:uiPriority w:val="9"/>
    <w:rsid w:val="00ED35F9"/>
    <w:rPr>
      <w:rFonts w:asciiTheme="majorHAnsi" w:eastAsiaTheme="majorEastAsia" w:hAnsiTheme="majorHAnsi" w:cstheme="majorBidi"/>
      <w:b/>
      <w:bCs/>
      <w:color w:val="2C1A5D" w:themeColor="accent1"/>
      <w:lang w:val="en-GB"/>
    </w:rPr>
  </w:style>
  <w:style w:type="table" w:customStyle="1" w:styleId="LightList-Accent41">
    <w:name w:val="Light List - Accent 41"/>
    <w:basedOn w:val="TableNormal"/>
    <w:next w:val="LightList-Accent4"/>
    <w:uiPriority w:val="61"/>
    <w:rsid w:val="00F21F8C"/>
    <w:rPr>
      <w:rFonts w:eastAsia="MS PGothic"/>
    </w:rPr>
    <w:tblPr>
      <w:tblStyleRowBandSize w:val="1"/>
      <w:tblStyleColBandSize w:val="1"/>
      <w:tblBorders>
        <w:top w:val="single" w:sz="8" w:space="0" w:color="005A9B"/>
        <w:left w:val="single" w:sz="8" w:space="0" w:color="005A9B"/>
        <w:bottom w:val="single" w:sz="8" w:space="0" w:color="005A9B"/>
        <w:right w:val="single" w:sz="8" w:space="0" w:color="005A9B"/>
      </w:tblBorders>
    </w:tblPr>
    <w:tblStylePr w:type="firstRow">
      <w:pPr>
        <w:spacing w:before="0" w:after="0" w:line="240" w:lineRule="auto"/>
      </w:pPr>
      <w:rPr>
        <w:b/>
        <w:bCs/>
        <w:color w:val="FFFFFF"/>
      </w:rPr>
      <w:tblPr/>
      <w:tcPr>
        <w:shd w:val="clear" w:color="auto" w:fill="005A9B"/>
      </w:tcPr>
    </w:tblStylePr>
    <w:tblStylePr w:type="lastRow">
      <w:pPr>
        <w:spacing w:before="0" w:after="0" w:line="240" w:lineRule="auto"/>
      </w:pPr>
      <w:rPr>
        <w:b/>
        <w:bCs/>
      </w:rPr>
      <w:tblPr/>
      <w:tcPr>
        <w:tcBorders>
          <w:top w:val="double" w:sz="6" w:space="0" w:color="005A9B"/>
          <w:left w:val="single" w:sz="8" w:space="0" w:color="005A9B"/>
          <w:bottom w:val="single" w:sz="8" w:space="0" w:color="005A9B"/>
          <w:right w:val="single" w:sz="8" w:space="0" w:color="005A9B"/>
        </w:tcBorders>
      </w:tcPr>
    </w:tblStylePr>
    <w:tblStylePr w:type="firstCol">
      <w:rPr>
        <w:b/>
        <w:bCs/>
      </w:rPr>
    </w:tblStylePr>
    <w:tblStylePr w:type="lastCol">
      <w:rPr>
        <w:b/>
        <w:bCs/>
      </w:rPr>
    </w:tblStylePr>
    <w:tblStylePr w:type="band1Vert">
      <w:tblPr/>
      <w:tcPr>
        <w:tcBorders>
          <w:top w:val="single" w:sz="8" w:space="0" w:color="005A9B"/>
          <w:left w:val="single" w:sz="8" w:space="0" w:color="005A9B"/>
          <w:bottom w:val="single" w:sz="8" w:space="0" w:color="005A9B"/>
          <w:right w:val="single" w:sz="8" w:space="0" w:color="005A9B"/>
        </w:tcBorders>
      </w:tcPr>
    </w:tblStylePr>
    <w:tblStylePr w:type="band1Horz">
      <w:tblPr/>
      <w:tcPr>
        <w:tcBorders>
          <w:top w:val="single" w:sz="8" w:space="0" w:color="005A9B"/>
          <w:left w:val="single" w:sz="8" w:space="0" w:color="005A9B"/>
          <w:bottom w:val="single" w:sz="8" w:space="0" w:color="005A9B"/>
          <w:right w:val="single" w:sz="8" w:space="0" w:color="005A9B"/>
        </w:tcBorders>
      </w:tcPr>
    </w:tblStylePr>
  </w:style>
  <w:style w:type="character" w:styleId="CommentReference">
    <w:name w:val="annotation reference"/>
    <w:basedOn w:val="DefaultParagraphFont"/>
    <w:uiPriority w:val="99"/>
    <w:semiHidden/>
    <w:unhideWhenUsed/>
    <w:rsid w:val="00C52E7F"/>
    <w:rPr>
      <w:sz w:val="16"/>
      <w:szCs w:val="16"/>
    </w:rPr>
  </w:style>
  <w:style w:type="paragraph" w:styleId="CommentText">
    <w:name w:val="annotation text"/>
    <w:basedOn w:val="Normal"/>
    <w:link w:val="CommentTextChar"/>
    <w:uiPriority w:val="99"/>
    <w:semiHidden/>
    <w:unhideWhenUsed/>
    <w:rsid w:val="00C52E7F"/>
    <w:rPr>
      <w:sz w:val="20"/>
      <w:szCs w:val="20"/>
    </w:rPr>
  </w:style>
  <w:style w:type="character" w:customStyle="1" w:styleId="CommentTextChar">
    <w:name w:val="Comment Text Char"/>
    <w:basedOn w:val="DefaultParagraphFont"/>
    <w:link w:val="CommentText"/>
    <w:uiPriority w:val="99"/>
    <w:semiHidden/>
    <w:rsid w:val="00C52E7F"/>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52E7F"/>
    <w:rPr>
      <w:b/>
      <w:bCs/>
    </w:rPr>
  </w:style>
  <w:style w:type="character" w:customStyle="1" w:styleId="CommentSubjectChar">
    <w:name w:val="Comment Subject Char"/>
    <w:basedOn w:val="CommentTextChar"/>
    <w:link w:val="CommentSubject"/>
    <w:uiPriority w:val="99"/>
    <w:semiHidden/>
    <w:rsid w:val="00C52E7F"/>
    <w:rPr>
      <w:rFonts w:ascii="Arial" w:eastAsia="Times New Roman" w:hAnsi="Arial" w:cs="Times New Roman"/>
      <w:b/>
      <w:bCs/>
      <w:sz w:val="20"/>
      <w:szCs w:val="20"/>
      <w:lang w:val="en-GB"/>
    </w:rPr>
  </w:style>
  <w:style w:type="character" w:styleId="Hyperlink">
    <w:name w:val="Hyperlink"/>
    <w:basedOn w:val="DefaultParagraphFont"/>
    <w:uiPriority w:val="99"/>
    <w:unhideWhenUsed/>
    <w:rsid w:val="002909D6"/>
    <w:rPr>
      <w:color w:val="005A9B" w:themeColor="hyperlink"/>
      <w:u w:val="single"/>
    </w:rPr>
  </w:style>
  <w:style w:type="paragraph" w:customStyle="1" w:styleId="Default">
    <w:name w:val="Default"/>
    <w:rsid w:val="00360A8F"/>
    <w:pPr>
      <w:autoSpaceDE w:val="0"/>
      <w:autoSpaceDN w:val="0"/>
      <w:adjustRightInd w:val="0"/>
    </w:pPr>
    <w:rPr>
      <w:rFonts w:ascii="Calibri" w:hAnsi="Calibri" w:cs="Calibri"/>
      <w:color w:val="000000"/>
      <w:lang w:val="en-GB"/>
    </w:rPr>
  </w:style>
  <w:style w:type="character" w:styleId="FollowedHyperlink">
    <w:name w:val="FollowedHyperlink"/>
    <w:basedOn w:val="DefaultParagraphFont"/>
    <w:uiPriority w:val="99"/>
    <w:semiHidden/>
    <w:unhideWhenUsed/>
    <w:rsid w:val="00794F7F"/>
    <w:rPr>
      <w:color w:val="79004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4172">
      <w:bodyDiv w:val="1"/>
      <w:marLeft w:val="0"/>
      <w:marRight w:val="0"/>
      <w:marTop w:val="0"/>
      <w:marBottom w:val="0"/>
      <w:divBdr>
        <w:top w:val="none" w:sz="0" w:space="0" w:color="auto"/>
        <w:left w:val="none" w:sz="0" w:space="0" w:color="auto"/>
        <w:bottom w:val="none" w:sz="0" w:space="0" w:color="auto"/>
        <w:right w:val="none" w:sz="0" w:space="0" w:color="auto"/>
      </w:divBdr>
    </w:div>
    <w:div w:id="65108106">
      <w:bodyDiv w:val="1"/>
      <w:marLeft w:val="0"/>
      <w:marRight w:val="0"/>
      <w:marTop w:val="0"/>
      <w:marBottom w:val="0"/>
      <w:divBdr>
        <w:top w:val="none" w:sz="0" w:space="0" w:color="auto"/>
        <w:left w:val="none" w:sz="0" w:space="0" w:color="auto"/>
        <w:bottom w:val="none" w:sz="0" w:space="0" w:color="auto"/>
        <w:right w:val="none" w:sz="0" w:space="0" w:color="auto"/>
      </w:divBdr>
    </w:div>
    <w:div w:id="89813241">
      <w:bodyDiv w:val="1"/>
      <w:marLeft w:val="0"/>
      <w:marRight w:val="0"/>
      <w:marTop w:val="0"/>
      <w:marBottom w:val="0"/>
      <w:divBdr>
        <w:top w:val="none" w:sz="0" w:space="0" w:color="auto"/>
        <w:left w:val="none" w:sz="0" w:space="0" w:color="auto"/>
        <w:bottom w:val="none" w:sz="0" w:space="0" w:color="auto"/>
        <w:right w:val="none" w:sz="0" w:space="0" w:color="auto"/>
      </w:divBdr>
      <w:divsChild>
        <w:div w:id="1841890594">
          <w:marLeft w:val="0"/>
          <w:marRight w:val="0"/>
          <w:marTop w:val="0"/>
          <w:marBottom w:val="0"/>
          <w:divBdr>
            <w:top w:val="none" w:sz="0" w:space="0" w:color="auto"/>
            <w:left w:val="none" w:sz="0" w:space="0" w:color="auto"/>
            <w:bottom w:val="none" w:sz="0" w:space="0" w:color="auto"/>
            <w:right w:val="none" w:sz="0" w:space="0" w:color="auto"/>
          </w:divBdr>
          <w:divsChild>
            <w:div w:id="1564830977">
              <w:marLeft w:val="0"/>
              <w:marRight w:val="0"/>
              <w:marTop w:val="0"/>
              <w:marBottom w:val="0"/>
              <w:divBdr>
                <w:top w:val="none" w:sz="0" w:space="0" w:color="auto"/>
                <w:left w:val="none" w:sz="0" w:space="0" w:color="auto"/>
                <w:bottom w:val="none" w:sz="0" w:space="0" w:color="auto"/>
                <w:right w:val="none" w:sz="0" w:space="0" w:color="auto"/>
              </w:divBdr>
              <w:divsChild>
                <w:div w:id="1615795394">
                  <w:marLeft w:val="0"/>
                  <w:marRight w:val="0"/>
                  <w:marTop w:val="0"/>
                  <w:marBottom w:val="0"/>
                  <w:divBdr>
                    <w:top w:val="none" w:sz="0" w:space="0" w:color="auto"/>
                    <w:left w:val="none" w:sz="0" w:space="0" w:color="auto"/>
                    <w:bottom w:val="none" w:sz="0" w:space="0" w:color="auto"/>
                    <w:right w:val="none" w:sz="0" w:space="0" w:color="auto"/>
                  </w:divBdr>
                  <w:divsChild>
                    <w:div w:id="1622767236">
                      <w:marLeft w:val="3"/>
                      <w:marRight w:val="0"/>
                      <w:marTop w:val="0"/>
                      <w:marBottom w:val="0"/>
                      <w:divBdr>
                        <w:top w:val="none" w:sz="0" w:space="0" w:color="auto"/>
                        <w:left w:val="none" w:sz="0" w:space="0" w:color="auto"/>
                        <w:bottom w:val="none" w:sz="0" w:space="0" w:color="auto"/>
                        <w:right w:val="none" w:sz="0" w:space="0" w:color="auto"/>
                      </w:divBdr>
                      <w:divsChild>
                        <w:div w:id="444545124">
                          <w:marLeft w:val="0"/>
                          <w:marRight w:val="0"/>
                          <w:marTop w:val="0"/>
                          <w:marBottom w:val="0"/>
                          <w:divBdr>
                            <w:top w:val="none" w:sz="0" w:space="0" w:color="auto"/>
                            <w:left w:val="none" w:sz="0" w:space="0" w:color="auto"/>
                            <w:bottom w:val="none" w:sz="0" w:space="0" w:color="auto"/>
                            <w:right w:val="none" w:sz="0" w:space="0" w:color="auto"/>
                          </w:divBdr>
                          <w:divsChild>
                            <w:div w:id="1944148879">
                              <w:marLeft w:val="0"/>
                              <w:marRight w:val="0"/>
                              <w:marTop w:val="0"/>
                              <w:marBottom w:val="0"/>
                              <w:divBdr>
                                <w:top w:val="none" w:sz="0" w:space="0" w:color="auto"/>
                                <w:left w:val="none" w:sz="0" w:space="0" w:color="auto"/>
                                <w:bottom w:val="none" w:sz="0" w:space="0" w:color="auto"/>
                                <w:right w:val="none" w:sz="0" w:space="0" w:color="auto"/>
                              </w:divBdr>
                              <w:divsChild>
                                <w:div w:id="1808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11315">
      <w:bodyDiv w:val="1"/>
      <w:marLeft w:val="0"/>
      <w:marRight w:val="0"/>
      <w:marTop w:val="0"/>
      <w:marBottom w:val="0"/>
      <w:divBdr>
        <w:top w:val="none" w:sz="0" w:space="0" w:color="auto"/>
        <w:left w:val="none" w:sz="0" w:space="0" w:color="auto"/>
        <w:bottom w:val="none" w:sz="0" w:space="0" w:color="auto"/>
        <w:right w:val="none" w:sz="0" w:space="0" w:color="auto"/>
      </w:divBdr>
    </w:div>
    <w:div w:id="303125656">
      <w:bodyDiv w:val="1"/>
      <w:marLeft w:val="0"/>
      <w:marRight w:val="0"/>
      <w:marTop w:val="0"/>
      <w:marBottom w:val="0"/>
      <w:divBdr>
        <w:top w:val="none" w:sz="0" w:space="0" w:color="auto"/>
        <w:left w:val="none" w:sz="0" w:space="0" w:color="auto"/>
        <w:bottom w:val="none" w:sz="0" w:space="0" w:color="auto"/>
        <w:right w:val="none" w:sz="0" w:space="0" w:color="auto"/>
      </w:divBdr>
    </w:div>
    <w:div w:id="366104853">
      <w:bodyDiv w:val="1"/>
      <w:marLeft w:val="0"/>
      <w:marRight w:val="0"/>
      <w:marTop w:val="0"/>
      <w:marBottom w:val="0"/>
      <w:divBdr>
        <w:top w:val="none" w:sz="0" w:space="0" w:color="auto"/>
        <w:left w:val="none" w:sz="0" w:space="0" w:color="auto"/>
        <w:bottom w:val="none" w:sz="0" w:space="0" w:color="auto"/>
        <w:right w:val="none" w:sz="0" w:space="0" w:color="auto"/>
      </w:divBdr>
      <w:divsChild>
        <w:div w:id="1020353650">
          <w:marLeft w:val="0"/>
          <w:marRight w:val="0"/>
          <w:marTop w:val="0"/>
          <w:marBottom w:val="0"/>
          <w:divBdr>
            <w:top w:val="none" w:sz="0" w:space="0" w:color="auto"/>
            <w:left w:val="none" w:sz="0" w:space="0" w:color="auto"/>
            <w:bottom w:val="none" w:sz="0" w:space="0" w:color="auto"/>
            <w:right w:val="none" w:sz="0" w:space="0" w:color="auto"/>
          </w:divBdr>
          <w:divsChild>
            <w:div w:id="411850730">
              <w:marLeft w:val="0"/>
              <w:marRight w:val="0"/>
              <w:marTop w:val="0"/>
              <w:marBottom w:val="0"/>
              <w:divBdr>
                <w:top w:val="none" w:sz="0" w:space="0" w:color="auto"/>
                <w:left w:val="none" w:sz="0" w:space="0" w:color="auto"/>
                <w:bottom w:val="none" w:sz="0" w:space="0" w:color="auto"/>
                <w:right w:val="none" w:sz="0" w:space="0" w:color="auto"/>
              </w:divBdr>
              <w:divsChild>
                <w:div w:id="2001424560">
                  <w:marLeft w:val="0"/>
                  <w:marRight w:val="0"/>
                  <w:marTop w:val="0"/>
                  <w:marBottom w:val="0"/>
                  <w:divBdr>
                    <w:top w:val="none" w:sz="0" w:space="0" w:color="auto"/>
                    <w:left w:val="none" w:sz="0" w:space="0" w:color="auto"/>
                    <w:bottom w:val="none" w:sz="0" w:space="0" w:color="auto"/>
                    <w:right w:val="none" w:sz="0" w:space="0" w:color="auto"/>
                  </w:divBdr>
                  <w:divsChild>
                    <w:div w:id="1667896561">
                      <w:marLeft w:val="0"/>
                      <w:marRight w:val="0"/>
                      <w:marTop w:val="0"/>
                      <w:marBottom w:val="0"/>
                      <w:divBdr>
                        <w:top w:val="none" w:sz="0" w:space="0" w:color="auto"/>
                        <w:left w:val="none" w:sz="0" w:space="0" w:color="auto"/>
                        <w:bottom w:val="none" w:sz="0" w:space="0" w:color="auto"/>
                        <w:right w:val="none" w:sz="0" w:space="0" w:color="auto"/>
                      </w:divBdr>
                      <w:divsChild>
                        <w:div w:id="822238454">
                          <w:marLeft w:val="0"/>
                          <w:marRight w:val="0"/>
                          <w:marTop w:val="0"/>
                          <w:marBottom w:val="0"/>
                          <w:divBdr>
                            <w:top w:val="none" w:sz="0" w:space="0" w:color="auto"/>
                            <w:left w:val="none" w:sz="0" w:space="0" w:color="auto"/>
                            <w:bottom w:val="none" w:sz="0" w:space="0" w:color="auto"/>
                            <w:right w:val="none" w:sz="0" w:space="0" w:color="auto"/>
                          </w:divBdr>
                          <w:divsChild>
                            <w:div w:id="225920513">
                              <w:marLeft w:val="0"/>
                              <w:marRight w:val="0"/>
                              <w:marTop w:val="0"/>
                              <w:marBottom w:val="0"/>
                              <w:divBdr>
                                <w:top w:val="none" w:sz="0" w:space="0" w:color="auto"/>
                                <w:left w:val="none" w:sz="0" w:space="0" w:color="auto"/>
                                <w:bottom w:val="none" w:sz="0" w:space="0" w:color="auto"/>
                                <w:right w:val="none" w:sz="0" w:space="0" w:color="auto"/>
                              </w:divBdr>
                              <w:divsChild>
                                <w:div w:id="370230998">
                                  <w:marLeft w:val="0"/>
                                  <w:marRight w:val="0"/>
                                  <w:marTop w:val="0"/>
                                  <w:marBottom w:val="0"/>
                                  <w:divBdr>
                                    <w:top w:val="none" w:sz="0" w:space="0" w:color="auto"/>
                                    <w:left w:val="none" w:sz="0" w:space="0" w:color="auto"/>
                                    <w:bottom w:val="none" w:sz="0" w:space="0" w:color="auto"/>
                                    <w:right w:val="none" w:sz="0" w:space="0" w:color="auto"/>
                                  </w:divBdr>
                                  <w:divsChild>
                                    <w:div w:id="1993022684">
                                      <w:marLeft w:val="0"/>
                                      <w:marRight w:val="0"/>
                                      <w:marTop w:val="0"/>
                                      <w:marBottom w:val="0"/>
                                      <w:divBdr>
                                        <w:top w:val="none" w:sz="0" w:space="0" w:color="auto"/>
                                        <w:left w:val="none" w:sz="0" w:space="0" w:color="auto"/>
                                        <w:bottom w:val="none" w:sz="0" w:space="0" w:color="auto"/>
                                        <w:right w:val="none" w:sz="0" w:space="0" w:color="auto"/>
                                      </w:divBdr>
                                    </w:div>
                                    <w:div w:id="931471295">
                                      <w:marLeft w:val="0"/>
                                      <w:marRight w:val="0"/>
                                      <w:marTop w:val="0"/>
                                      <w:marBottom w:val="0"/>
                                      <w:divBdr>
                                        <w:top w:val="none" w:sz="0" w:space="0" w:color="auto"/>
                                        <w:left w:val="none" w:sz="0" w:space="0" w:color="auto"/>
                                        <w:bottom w:val="none" w:sz="0" w:space="0" w:color="auto"/>
                                        <w:right w:val="none" w:sz="0" w:space="0" w:color="auto"/>
                                      </w:divBdr>
                                    </w:div>
                                    <w:div w:id="1673339835">
                                      <w:marLeft w:val="0"/>
                                      <w:marRight w:val="0"/>
                                      <w:marTop w:val="0"/>
                                      <w:marBottom w:val="0"/>
                                      <w:divBdr>
                                        <w:top w:val="none" w:sz="0" w:space="0" w:color="auto"/>
                                        <w:left w:val="none" w:sz="0" w:space="0" w:color="auto"/>
                                        <w:bottom w:val="none" w:sz="0" w:space="0" w:color="auto"/>
                                        <w:right w:val="none" w:sz="0" w:space="0" w:color="auto"/>
                                      </w:divBdr>
                                    </w:div>
                                    <w:div w:id="1219168103">
                                      <w:marLeft w:val="0"/>
                                      <w:marRight w:val="0"/>
                                      <w:marTop w:val="0"/>
                                      <w:marBottom w:val="0"/>
                                      <w:divBdr>
                                        <w:top w:val="none" w:sz="0" w:space="0" w:color="auto"/>
                                        <w:left w:val="none" w:sz="0" w:space="0" w:color="auto"/>
                                        <w:bottom w:val="none" w:sz="0" w:space="0" w:color="auto"/>
                                        <w:right w:val="none" w:sz="0" w:space="0" w:color="auto"/>
                                      </w:divBdr>
                                    </w:div>
                                    <w:div w:id="270364322">
                                      <w:marLeft w:val="0"/>
                                      <w:marRight w:val="0"/>
                                      <w:marTop w:val="0"/>
                                      <w:marBottom w:val="0"/>
                                      <w:divBdr>
                                        <w:top w:val="none" w:sz="0" w:space="0" w:color="auto"/>
                                        <w:left w:val="none" w:sz="0" w:space="0" w:color="auto"/>
                                        <w:bottom w:val="none" w:sz="0" w:space="0" w:color="auto"/>
                                        <w:right w:val="none" w:sz="0" w:space="0" w:color="auto"/>
                                      </w:divBdr>
                                    </w:div>
                                    <w:div w:id="1484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580391">
      <w:bodyDiv w:val="1"/>
      <w:marLeft w:val="0"/>
      <w:marRight w:val="0"/>
      <w:marTop w:val="0"/>
      <w:marBottom w:val="0"/>
      <w:divBdr>
        <w:top w:val="none" w:sz="0" w:space="0" w:color="auto"/>
        <w:left w:val="none" w:sz="0" w:space="0" w:color="auto"/>
        <w:bottom w:val="none" w:sz="0" w:space="0" w:color="auto"/>
        <w:right w:val="none" w:sz="0" w:space="0" w:color="auto"/>
      </w:divBdr>
    </w:div>
    <w:div w:id="566916446">
      <w:bodyDiv w:val="1"/>
      <w:marLeft w:val="0"/>
      <w:marRight w:val="0"/>
      <w:marTop w:val="0"/>
      <w:marBottom w:val="0"/>
      <w:divBdr>
        <w:top w:val="none" w:sz="0" w:space="0" w:color="auto"/>
        <w:left w:val="none" w:sz="0" w:space="0" w:color="auto"/>
        <w:bottom w:val="none" w:sz="0" w:space="0" w:color="auto"/>
        <w:right w:val="none" w:sz="0" w:space="0" w:color="auto"/>
      </w:divBdr>
    </w:div>
    <w:div w:id="599530474">
      <w:bodyDiv w:val="1"/>
      <w:marLeft w:val="0"/>
      <w:marRight w:val="0"/>
      <w:marTop w:val="0"/>
      <w:marBottom w:val="0"/>
      <w:divBdr>
        <w:top w:val="none" w:sz="0" w:space="0" w:color="auto"/>
        <w:left w:val="none" w:sz="0" w:space="0" w:color="auto"/>
        <w:bottom w:val="none" w:sz="0" w:space="0" w:color="auto"/>
        <w:right w:val="none" w:sz="0" w:space="0" w:color="auto"/>
      </w:divBdr>
    </w:div>
    <w:div w:id="642733747">
      <w:bodyDiv w:val="1"/>
      <w:marLeft w:val="0"/>
      <w:marRight w:val="0"/>
      <w:marTop w:val="0"/>
      <w:marBottom w:val="0"/>
      <w:divBdr>
        <w:top w:val="none" w:sz="0" w:space="0" w:color="auto"/>
        <w:left w:val="none" w:sz="0" w:space="0" w:color="auto"/>
        <w:bottom w:val="none" w:sz="0" w:space="0" w:color="auto"/>
        <w:right w:val="none" w:sz="0" w:space="0" w:color="auto"/>
      </w:divBdr>
    </w:div>
    <w:div w:id="694310050">
      <w:bodyDiv w:val="1"/>
      <w:marLeft w:val="0"/>
      <w:marRight w:val="0"/>
      <w:marTop w:val="0"/>
      <w:marBottom w:val="0"/>
      <w:divBdr>
        <w:top w:val="none" w:sz="0" w:space="0" w:color="auto"/>
        <w:left w:val="none" w:sz="0" w:space="0" w:color="auto"/>
        <w:bottom w:val="none" w:sz="0" w:space="0" w:color="auto"/>
        <w:right w:val="none" w:sz="0" w:space="0" w:color="auto"/>
      </w:divBdr>
    </w:div>
    <w:div w:id="701366749">
      <w:bodyDiv w:val="1"/>
      <w:marLeft w:val="0"/>
      <w:marRight w:val="0"/>
      <w:marTop w:val="0"/>
      <w:marBottom w:val="0"/>
      <w:divBdr>
        <w:top w:val="none" w:sz="0" w:space="0" w:color="auto"/>
        <w:left w:val="none" w:sz="0" w:space="0" w:color="auto"/>
        <w:bottom w:val="none" w:sz="0" w:space="0" w:color="auto"/>
        <w:right w:val="none" w:sz="0" w:space="0" w:color="auto"/>
      </w:divBdr>
    </w:div>
    <w:div w:id="812793488">
      <w:bodyDiv w:val="1"/>
      <w:marLeft w:val="0"/>
      <w:marRight w:val="0"/>
      <w:marTop w:val="0"/>
      <w:marBottom w:val="0"/>
      <w:divBdr>
        <w:top w:val="none" w:sz="0" w:space="0" w:color="auto"/>
        <w:left w:val="none" w:sz="0" w:space="0" w:color="auto"/>
        <w:bottom w:val="none" w:sz="0" w:space="0" w:color="auto"/>
        <w:right w:val="none" w:sz="0" w:space="0" w:color="auto"/>
      </w:divBdr>
    </w:div>
    <w:div w:id="839196532">
      <w:bodyDiv w:val="1"/>
      <w:marLeft w:val="0"/>
      <w:marRight w:val="0"/>
      <w:marTop w:val="0"/>
      <w:marBottom w:val="0"/>
      <w:divBdr>
        <w:top w:val="none" w:sz="0" w:space="0" w:color="auto"/>
        <w:left w:val="none" w:sz="0" w:space="0" w:color="auto"/>
        <w:bottom w:val="none" w:sz="0" w:space="0" w:color="auto"/>
        <w:right w:val="none" w:sz="0" w:space="0" w:color="auto"/>
      </w:divBdr>
    </w:div>
    <w:div w:id="916017124">
      <w:bodyDiv w:val="1"/>
      <w:marLeft w:val="0"/>
      <w:marRight w:val="0"/>
      <w:marTop w:val="0"/>
      <w:marBottom w:val="0"/>
      <w:divBdr>
        <w:top w:val="none" w:sz="0" w:space="0" w:color="auto"/>
        <w:left w:val="none" w:sz="0" w:space="0" w:color="auto"/>
        <w:bottom w:val="none" w:sz="0" w:space="0" w:color="auto"/>
        <w:right w:val="none" w:sz="0" w:space="0" w:color="auto"/>
      </w:divBdr>
      <w:divsChild>
        <w:div w:id="1597513745">
          <w:marLeft w:val="0"/>
          <w:marRight w:val="0"/>
          <w:marTop w:val="0"/>
          <w:marBottom w:val="0"/>
          <w:divBdr>
            <w:top w:val="none" w:sz="0" w:space="0" w:color="auto"/>
            <w:left w:val="none" w:sz="0" w:space="0" w:color="auto"/>
            <w:bottom w:val="none" w:sz="0" w:space="0" w:color="auto"/>
            <w:right w:val="none" w:sz="0" w:space="0" w:color="auto"/>
          </w:divBdr>
          <w:divsChild>
            <w:div w:id="2132743178">
              <w:marLeft w:val="0"/>
              <w:marRight w:val="0"/>
              <w:marTop w:val="0"/>
              <w:marBottom w:val="0"/>
              <w:divBdr>
                <w:top w:val="none" w:sz="0" w:space="0" w:color="auto"/>
                <w:left w:val="none" w:sz="0" w:space="0" w:color="auto"/>
                <w:bottom w:val="none" w:sz="0" w:space="0" w:color="auto"/>
                <w:right w:val="none" w:sz="0" w:space="0" w:color="auto"/>
              </w:divBdr>
              <w:divsChild>
                <w:div w:id="509488031">
                  <w:marLeft w:val="0"/>
                  <w:marRight w:val="0"/>
                  <w:marTop w:val="0"/>
                  <w:marBottom w:val="0"/>
                  <w:divBdr>
                    <w:top w:val="none" w:sz="0" w:space="0" w:color="auto"/>
                    <w:left w:val="none" w:sz="0" w:space="0" w:color="auto"/>
                    <w:bottom w:val="none" w:sz="0" w:space="0" w:color="auto"/>
                    <w:right w:val="none" w:sz="0" w:space="0" w:color="auto"/>
                  </w:divBdr>
                  <w:divsChild>
                    <w:div w:id="1190295918">
                      <w:marLeft w:val="3"/>
                      <w:marRight w:val="0"/>
                      <w:marTop w:val="0"/>
                      <w:marBottom w:val="0"/>
                      <w:divBdr>
                        <w:top w:val="none" w:sz="0" w:space="0" w:color="auto"/>
                        <w:left w:val="none" w:sz="0" w:space="0" w:color="auto"/>
                        <w:bottom w:val="none" w:sz="0" w:space="0" w:color="auto"/>
                        <w:right w:val="none" w:sz="0" w:space="0" w:color="auto"/>
                      </w:divBdr>
                      <w:divsChild>
                        <w:div w:id="1440835513">
                          <w:marLeft w:val="0"/>
                          <w:marRight w:val="0"/>
                          <w:marTop w:val="0"/>
                          <w:marBottom w:val="0"/>
                          <w:divBdr>
                            <w:top w:val="none" w:sz="0" w:space="0" w:color="auto"/>
                            <w:left w:val="none" w:sz="0" w:space="0" w:color="auto"/>
                            <w:bottom w:val="none" w:sz="0" w:space="0" w:color="auto"/>
                            <w:right w:val="none" w:sz="0" w:space="0" w:color="auto"/>
                          </w:divBdr>
                          <w:divsChild>
                            <w:div w:id="467164889">
                              <w:marLeft w:val="0"/>
                              <w:marRight w:val="0"/>
                              <w:marTop w:val="0"/>
                              <w:marBottom w:val="0"/>
                              <w:divBdr>
                                <w:top w:val="none" w:sz="0" w:space="0" w:color="auto"/>
                                <w:left w:val="none" w:sz="0" w:space="0" w:color="auto"/>
                                <w:bottom w:val="none" w:sz="0" w:space="0" w:color="auto"/>
                                <w:right w:val="none" w:sz="0" w:space="0" w:color="auto"/>
                              </w:divBdr>
                              <w:divsChild>
                                <w:div w:id="589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976869">
      <w:bodyDiv w:val="1"/>
      <w:marLeft w:val="0"/>
      <w:marRight w:val="0"/>
      <w:marTop w:val="0"/>
      <w:marBottom w:val="0"/>
      <w:divBdr>
        <w:top w:val="none" w:sz="0" w:space="0" w:color="auto"/>
        <w:left w:val="none" w:sz="0" w:space="0" w:color="auto"/>
        <w:bottom w:val="none" w:sz="0" w:space="0" w:color="auto"/>
        <w:right w:val="none" w:sz="0" w:space="0" w:color="auto"/>
      </w:divBdr>
    </w:div>
    <w:div w:id="1192647978">
      <w:bodyDiv w:val="1"/>
      <w:marLeft w:val="0"/>
      <w:marRight w:val="0"/>
      <w:marTop w:val="0"/>
      <w:marBottom w:val="0"/>
      <w:divBdr>
        <w:top w:val="none" w:sz="0" w:space="0" w:color="auto"/>
        <w:left w:val="none" w:sz="0" w:space="0" w:color="auto"/>
        <w:bottom w:val="none" w:sz="0" w:space="0" w:color="auto"/>
        <w:right w:val="none" w:sz="0" w:space="0" w:color="auto"/>
      </w:divBdr>
    </w:div>
    <w:div w:id="1294361438">
      <w:bodyDiv w:val="1"/>
      <w:marLeft w:val="0"/>
      <w:marRight w:val="0"/>
      <w:marTop w:val="0"/>
      <w:marBottom w:val="0"/>
      <w:divBdr>
        <w:top w:val="none" w:sz="0" w:space="0" w:color="auto"/>
        <w:left w:val="none" w:sz="0" w:space="0" w:color="auto"/>
        <w:bottom w:val="none" w:sz="0" w:space="0" w:color="auto"/>
        <w:right w:val="none" w:sz="0" w:space="0" w:color="auto"/>
      </w:divBdr>
    </w:div>
    <w:div w:id="1434587679">
      <w:bodyDiv w:val="1"/>
      <w:marLeft w:val="0"/>
      <w:marRight w:val="0"/>
      <w:marTop w:val="0"/>
      <w:marBottom w:val="0"/>
      <w:divBdr>
        <w:top w:val="none" w:sz="0" w:space="0" w:color="auto"/>
        <w:left w:val="none" w:sz="0" w:space="0" w:color="auto"/>
        <w:bottom w:val="none" w:sz="0" w:space="0" w:color="auto"/>
        <w:right w:val="none" w:sz="0" w:space="0" w:color="auto"/>
      </w:divBdr>
    </w:div>
    <w:div w:id="1613659918">
      <w:bodyDiv w:val="1"/>
      <w:marLeft w:val="0"/>
      <w:marRight w:val="0"/>
      <w:marTop w:val="0"/>
      <w:marBottom w:val="0"/>
      <w:divBdr>
        <w:top w:val="none" w:sz="0" w:space="0" w:color="auto"/>
        <w:left w:val="none" w:sz="0" w:space="0" w:color="auto"/>
        <w:bottom w:val="none" w:sz="0" w:space="0" w:color="auto"/>
        <w:right w:val="none" w:sz="0" w:space="0" w:color="auto"/>
      </w:divBdr>
      <w:divsChild>
        <w:div w:id="1990203156">
          <w:marLeft w:val="0"/>
          <w:marRight w:val="0"/>
          <w:marTop w:val="0"/>
          <w:marBottom w:val="0"/>
          <w:divBdr>
            <w:top w:val="none" w:sz="0" w:space="0" w:color="auto"/>
            <w:left w:val="none" w:sz="0" w:space="0" w:color="auto"/>
            <w:bottom w:val="none" w:sz="0" w:space="0" w:color="auto"/>
            <w:right w:val="none" w:sz="0" w:space="0" w:color="auto"/>
          </w:divBdr>
          <w:divsChild>
            <w:div w:id="1616207585">
              <w:marLeft w:val="0"/>
              <w:marRight w:val="0"/>
              <w:marTop w:val="0"/>
              <w:marBottom w:val="0"/>
              <w:divBdr>
                <w:top w:val="none" w:sz="0" w:space="0" w:color="auto"/>
                <w:left w:val="none" w:sz="0" w:space="0" w:color="auto"/>
                <w:bottom w:val="none" w:sz="0" w:space="0" w:color="auto"/>
                <w:right w:val="none" w:sz="0" w:space="0" w:color="auto"/>
              </w:divBdr>
              <w:divsChild>
                <w:div w:id="2139178585">
                  <w:marLeft w:val="0"/>
                  <w:marRight w:val="0"/>
                  <w:marTop w:val="0"/>
                  <w:marBottom w:val="0"/>
                  <w:divBdr>
                    <w:top w:val="none" w:sz="0" w:space="0" w:color="auto"/>
                    <w:left w:val="none" w:sz="0" w:space="0" w:color="auto"/>
                    <w:bottom w:val="none" w:sz="0" w:space="0" w:color="auto"/>
                    <w:right w:val="none" w:sz="0" w:space="0" w:color="auto"/>
                  </w:divBdr>
                  <w:divsChild>
                    <w:div w:id="1916208021">
                      <w:marLeft w:val="3"/>
                      <w:marRight w:val="0"/>
                      <w:marTop w:val="0"/>
                      <w:marBottom w:val="0"/>
                      <w:divBdr>
                        <w:top w:val="none" w:sz="0" w:space="0" w:color="auto"/>
                        <w:left w:val="none" w:sz="0" w:space="0" w:color="auto"/>
                        <w:bottom w:val="none" w:sz="0" w:space="0" w:color="auto"/>
                        <w:right w:val="none" w:sz="0" w:space="0" w:color="auto"/>
                      </w:divBdr>
                      <w:divsChild>
                        <w:div w:id="1689259983">
                          <w:marLeft w:val="0"/>
                          <w:marRight w:val="0"/>
                          <w:marTop w:val="0"/>
                          <w:marBottom w:val="0"/>
                          <w:divBdr>
                            <w:top w:val="none" w:sz="0" w:space="0" w:color="auto"/>
                            <w:left w:val="none" w:sz="0" w:space="0" w:color="auto"/>
                            <w:bottom w:val="none" w:sz="0" w:space="0" w:color="auto"/>
                            <w:right w:val="none" w:sz="0" w:space="0" w:color="auto"/>
                          </w:divBdr>
                          <w:divsChild>
                            <w:div w:id="655381199">
                              <w:marLeft w:val="0"/>
                              <w:marRight w:val="0"/>
                              <w:marTop w:val="0"/>
                              <w:marBottom w:val="0"/>
                              <w:divBdr>
                                <w:top w:val="none" w:sz="0" w:space="0" w:color="auto"/>
                                <w:left w:val="none" w:sz="0" w:space="0" w:color="auto"/>
                                <w:bottom w:val="none" w:sz="0" w:space="0" w:color="auto"/>
                                <w:right w:val="none" w:sz="0" w:space="0" w:color="auto"/>
                              </w:divBdr>
                              <w:divsChild>
                                <w:div w:id="8321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821958">
      <w:bodyDiv w:val="1"/>
      <w:marLeft w:val="0"/>
      <w:marRight w:val="0"/>
      <w:marTop w:val="0"/>
      <w:marBottom w:val="0"/>
      <w:divBdr>
        <w:top w:val="none" w:sz="0" w:space="0" w:color="auto"/>
        <w:left w:val="none" w:sz="0" w:space="0" w:color="auto"/>
        <w:bottom w:val="none" w:sz="0" w:space="0" w:color="auto"/>
        <w:right w:val="none" w:sz="0" w:space="0" w:color="auto"/>
      </w:divBdr>
    </w:div>
    <w:div w:id="1629315735">
      <w:bodyDiv w:val="1"/>
      <w:marLeft w:val="0"/>
      <w:marRight w:val="0"/>
      <w:marTop w:val="0"/>
      <w:marBottom w:val="0"/>
      <w:divBdr>
        <w:top w:val="none" w:sz="0" w:space="0" w:color="auto"/>
        <w:left w:val="none" w:sz="0" w:space="0" w:color="auto"/>
        <w:bottom w:val="none" w:sz="0" w:space="0" w:color="auto"/>
        <w:right w:val="none" w:sz="0" w:space="0" w:color="auto"/>
      </w:divBdr>
    </w:div>
    <w:div w:id="1684356108">
      <w:bodyDiv w:val="1"/>
      <w:marLeft w:val="0"/>
      <w:marRight w:val="0"/>
      <w:marTop w:val="0"/>
      <w:marBottom w:val="0"/>
      <w:divBdr>
        <w:top w:val="none" w:sz="0" w:space="0" w:color="auto"/>
        <w:left w:val="none" w:sz="0" w:space="0" w:color="auto"/>
        <w:bottom w:val="none" w:sz="0" w:space="0" w:color="auto"/>
        <w:right w:val="none" w:sz="0" w:space="0" w:color="auto"/>
      </w:divBdr>
      <w:divsChild>
        <w:div w:id="643507095">
          <w:marLeft w:val="0"/>
          <w:marRight w:val="0"/>
          <w:marTop w:val="0"/>
          <w:marBottom w:val="0"/>
          <w:divBdr>
            <w:top w:val="none" w:sz="0" w:space="0" w:color="auto"/>
            <w:left w:val="none" w:sz="0" w:space="0" w:color="auto"/>
            <w:bottom w:val="none" w:sz="0" w:space="0" w:color="auto"/>
            <w:right w:val="none" w:sz="0" w:space="0" w:color="auto"/>
          </w:divBdr>
          <w:divsChild>
            <w:div w:id="1669136598">
              <w:marLeft w:val="0"/>
              <w:marRight w:val="0"/>
              <w:marTop w:val="0"/>
              <w:marBottom w:val="0"/>
              <w:divBdr>
                <w:top w:val="none" w:sz="0" w:space="0" w:color="auto"/>
                <w:left w:val="none" w:sz="0" w:space="0" w:color="auto"/>
                <w:bottom w:val="none" w:sz="0" w:space="0" w:color="auto"/>
                <w:right w:val="none" w:sz="0" w:space="0" w:color="auto"/>
              </w:divBdr>
              <w:divsChild>
                <w:div w:id="101342897">
                  <w:marLeft w:val="0"/>
                  <w:marRight w:val="0"/>
                  <w:marTop w:val="0"/>
                  <w:marBottom w:val="0"/>
                  <w:divBdr>
                    <w:top w:val="none" w:sz="0" w:space="0" w:color="auto"/>
                    <w:left w:val="none" w:sz="0" w:space="0" w:color="auto"/>
                    <w:bottom w:val="none" w:sz="0" w:space="0" w:color="auto"/>
                    <w:right w:val="none" w:sz="0" w:space="0" w:color="auto"/>
                  </w:divBdr>
                  <w:divsChild>
                    <w:div w:id="900290216">
                      <w:marLeft w:val="3"/>
                      <w:marRight w:val="0"/>
                      <w:marTop w:val="0"/>
                      <w:marBottom w:val="0"/>
                      <w:divBdr>
                        <w:top w:val="none" w:sz="0" w:space="0" w:color="auto"/>
                        <w:left w:val="none" w:sz="0" w:space="0" w:color="auto"/>
                        <w:bottom w:val="none" w:sz="0" w:space="0" w:color="auto"/>
                        <w:right w:val="none" w:sz="0" w:space="0" w:color="auto"/>
                      </w:divBdr>
                      <w:divsChild>
                        <w:div w:id="1186363635">
                          <w:marLeft w:val="0"/>
                          <w:marRight w:val="0"/>
                          <w:marTop w:val="0"/>
                          <w:marBottom w:val="0"/>
                          <w:divBdr>
                            <w:top w:val="none" w:sz="0" w:space="0" w:color="auto"/>
                            <w:left w:val="none" w:sz="0" w:space="0" w:color="auto"/>
                            <w:bottom w:val="none" w:sz="0" w:space="0" w:color="auto"/>
                            <w:right w:val="none" w:sz="0" w:space="0" w:color="auto"/>
                          </w:divBdr>
                          <w:divsChild>
                            <w:div w:id="840238315">
                              <w:marLeft w:val="0"/>
                              <w:marRight w:val="0"/>
                              <w:marTop w:val="0"/>
                              <w:marBottom w:val="0"/>
                              <w:divBdr>
                                <w:top w:val="none" w:sz="0" w:space="0" w:color="auto"/>
                                <w:left w:val="none" w:sz="0" w:space="0" w:color="auto"/>
                                <w:bottom w:val="none" w:sz="0" w:space="0" w:color="auto"/>
                                <w:right w:val="none" w:sz="0" w:space="0" w:color="auto"/>
                              </w:divBdr>
                              <w:divsChild>
                                <w:div w:id="150366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238956">
      <w:bodyDiv w:val="1"/>
      <w:marLeft w:val="0"/>
      <w:marRight w:val="0"/>
      <w:marTop w:val="0"/>
      <w:marBottom w:val="0"/>
      <w:divBdr>
        <w:top w:val="none" w:sz="0" w:space="0" w:color="auto"/>
        <w:left w:val="none" w:sz="0" w:space="0" w:color="auto"/>
        <w:bottom w:val="none" w:sz="0" w:space="0" w:color="auto"/>
        <w:right w:val="none" w:sz="0" w:space="0" w:color="auto"/>
      </w:divBdr>
    </w:div>
    <w:div w:id="1775787236">
      <w:bodyDiv w:val="1"/>
      <w:marLeft w:val="0"/>
      <w:marRight w:val="0"/>
      <w:marTop w:val="0"/>
      <w:marBottom w:val="0"/>
      <w:divBdr>
        <w:top w:val="none" w:sz="0" w:space="0" w:color="auto"/>
        <w:left w:val="none" w:sz="0" w:space="0" w:color="auto"/>
        <w:bottom w:val="none" w:sz="0" w:space="0" w:color="auto"/>
        <w:right w:val="none" w:sz="0" w:space="0" w:color="auto"/>
      </w:divBdr>
    </w:div>
    <w:div w:id="1806656921">
      <w:bodyDiv w:val="1"/>
      <w:marLeft w:val="0"/>
      <w:marRight w:val="0"/>
      <w:marTop w:val="0"/>
      <w:marBottom w:val="0"/>
      <w:divBdr>
        <w:top w:val="none" w:sz="0" w:space="0" w:color="auto"/>
        <w:left w:val="none" w:sz="0" w:space="0" w:color="auto"/>
        <w:bottom w:val="none" w:sz="0" w:space="0" w:color="auto"/>
        <w:right w:val="none" w:sz="0" w:space="0" w:color="auto"/>
      </w:divBdr>
    </w:div>
    <w:div w:id="1868911730">
      <w:bodyDiv w:val="1"/>
      <w:marLeft w:val="0"/>
      <w:marRight w:val="0"/>
      <w:marTop w:val="0"/>
      <w:marBottom w:val="0"/>
      <w:divBdr>
        <w:top w:val="none" w:sz="0" w:space="0" w:color="auto"/>
        <w:left w:val="none" w:sz="0" w:space="0" w:color="auto"/>
        <w:bottom w:val="none" w:sz="0" w:space="0" w:color="auto"/>
        <w:right w:val="none" w:sz="0" w:space="0" w:color="auto"/>
      </w:divBdr>
    </w:div>
    <w:div w:id="1908300126">
      <w:bodyDiv w:val="1"/>
      <w:marLeft w:val="0"/>
      <w:marRight w:val="0"/>
      <w:marTop w:val="0"/>
      <w:marBottom w:val="0"/>
      <w:divBdr>
        <w:top w:val="none" w:sz="0" w:space="0" w:color="auto"/>
        <w:left w:val="none" w:sz="0" w:space="0" w:color="auto"/>
        <w:bottom w:val="none" w:sz="0" w:space="0" w:color="auto"/>
        <w:right w:val="none" w:sz="0" w:space="0" w:color="auto"/>
      </w:divBdr>
    </w:div>
    <w:div w:id="1915821482">
      <w:bodyDiv w:val="1"/>
      <w:marLeft w:val="0"/>
      <w:marRight w:val="0"/>
      <w:marTop w:val="0"/>
      <w:marBottom w:val="0"/>
      <w:divBdr>
        <w:top w:val="none" w:sz="0" w:space="0" w:color="auto"/>
        <w:left w:val="none" w:sz="0" w:space="0" w:color="auto"/>
        <w:bottom w:val="none" w:sz="0" w:space="0" w:color="auto"/>
        <w:right w:val="none" w:sz="0" w:space="0" w:color="auto"/>
      </w:divBdr>
    </w:div>
    <w:div w:id="1920207902">
      <w:bodyDiv w:val="1"/>
      <w:marLeft w:val="0"/>
      <w:marRight w:val="0"/>
      <w:marTop w:val="0"/>
      <w:marBottom w:val="0"/>
      <w:divBdr>
        <w:top w:val="none" w:sz="0" w:space="0" w:color="auto"/>
        <w:left w:val="none" w:sz="0" w:space="0" w:color="auto"/>
        <w:bottom w:val="none" w:sz="0" w:space="0" w:color="auto"/>
        <w:right w:val="none" w:sz="0" w:space="0" w:color="auto"/>
      </w:divBdr>
      <w:divsChild>
        <w:div w:id="2119790092">
          <w:marLeft w:val="0"/>
          <w:marRight w:val="0"/>
          <w:marTop w:val="0"/>
          <w:marBottom w:val="0"/>
          <w:divBdr>
            <w:top w:val="none" w:sz="0" w:space="0" w:color="auto"/>
            <w:left w:val="none" w:sz="0" w:space="0" w:color="auto"/>
            <w:bottom w:val="none" w:sz="0" w:space="0" w:color="auto"/>
            <w:right w:val="none" w:sz="0" w:space="0" w:color="auto"/>
          </w:divBdr>
          <w:divsChild>
            <w:div w:id="1846552876">
              <w:marLeft w:val="0"/>
              <w:marRight w:val="0"/>
              <w:marTop w:val="0"/>
              <w:marBottom w:val="0"/>
              <w:divBdr>
                <w:top w:val="none" w:sz="0" w:space="0" w:color="auto"/>
                <w:left w:val="none" w:sz="0" w:space="0" w:color="auto"/>
                <w:bottom w:val="none" w:sz="0" w:space="0" w:color="auto"/>
                <w:right w:val="none" w:sz="0" w:space="0" w:color="auto"/>
              </w:divBdr>
              <w:divsChild>
                <w:div w:id="1085347240">
                  <w:marLeft w:val="0"/>
                  <w:marRight w:val="0"/>
                  <w:marTop w:val="0"/>
                  <w:marBottom w:val="0"/>
                  <w:divBdr>
                    <w:top w:val="none" w:sz="0" w:space="0" w:color="auto"/>
                    <w:left w:val="none" w:sz="0" w:space="0" w:color="auto"/>
                    <w:bottom w:val="none" w:sz="0" w:space="0" w:color="auto"/>
                    <w:right w:val="none" w:sz="0" w:space="0" w:color="auto"/>
                  </w:divBdr>
                  <w:divsChild>
                    <w:div w:id="118425786">
                      <w:marLeft w:val="3"/>
                      <w:marRight w:val="0"/>
                      <w:marTop w:val="0"/>
                      <w:marBottom w:val="0"/>
                      <w:divBdr>
                        <w:top w:val="none" w:sz="0" w:space="0" w:color="auto"/>
                        <w:left w:val="none" w:sz="0" w:space="0" w:color="auto"/>
                        <w:bottom w:val="none" w:sz="0" w:space="0" w:color="auto"/>
                        <w:right w:val="none" w:sz="0" w:space="0" w:color="auto"/>
                      </w:divBdr>
                      <w:divsChild>
                        <w:div w:id="392434596">
                          <w:marLeft w:val="0"/>
                          <w:marRight w:val="0"/>
                          <w:marTop w:val="0"/>
                          <w:marBottom w:val="0"/>
                          <w:divBdr>
                            <w:top w:val="none" w:sz="0" w:space="0" w:color="auto"/>
                            <w:left w:val="none" w:sz="0" w:space="0" w:color="auto"/>
                            <w:bottom w:val="none" w:sz="0" w:space="0" w:color="auto"/>
                            <w:right w:val="none" w:sz="0" w:space="0" w:color="auto"/>
                          </w:divBdr>
                          <w:divsChild>
                            <w:div w:id="1223561194">
                              <w:marLeft w:val="0"/>
                              <w:marRight w:val="0"/>
                              <w:marTop w:val="0"/>
                              <w:marBottom w:val="0"/>
                              <w:divBdr>
                                <w:top w:val="none" w:sz="0" w:space="0" w:color="auto"/>
                                <w:left w:val="none" w:sz="0" w:space="0" w:color="auto"/>
                                <w:bottom w:val="none" w:sz="0" w:space="0" w:color="auto"/>
                                <w:right w:val="none" w:sz="0" w:space="0" w:color="auto"/>
                              </w:divBdr>
                              <w:divsChild>
                                <w:div w:id="16873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455826">
      <w:bodyDiv w:val="1"/>
      <w:marLeft w:val="0"/>
      <w:marRight w:val="0"/>
      <w:marTop w:val="0"/>
      <w:marBottom w:val="0"/>
      <w:divBdr>
        <w:top w:val="none" w:sz="0" w:space="0" w:color="auto"/>
        <w:left w:val="none" w:sz="0" w:space="0" w:color="auto"/>
        <w:bottom w:val="none" w:sz="0" w:space="0" w:color="auto"/>
        <w:right w:val="none" w:sz="0" w:space="0" w:color="auto"/>
      </w:divBdr>
      <w:divsChild>
        <w:div w:id="1833596699">
          <w:marLeft w:val="0"/>
          <w:marRight w:val="0"/>
          <w:marTop w:val="0"/>
          <w:marBottom w:val="0"/>
          <w:divBdr>
            <w:top w:val="none" w:sz="0" w:space="0" w:color="auto"/>
            <w:left w:val="none" w:sz="0" w:space="0" w:color="auto"/>
            <w:bottom w:val="none" w:sz="0" w:space="0" w:color="auto"/>
            <w:right w:val="none" w:sz="0" w:space="0" w:color="auto"/>
          </w:divBdr>
          <w:divsChild>
            <w:div w:id="492111318">
              <w:marLeft w:val="0"/>
              <w:marRight w:val="0"/>
              <w:marTop w:val="0"/>
              <w:marBottom w:val="0"/>
              <w:divBdr>
                <w:top w:val="none" w:sz="0" w:space="0" w:color="auto"/>
                <w:left w:val="none" w:sz="0" w:space="0" w:color="auto"/>
                <w:bottom w:val="none" w:sz="0" w:space="0" w:color="auto"/>
                <w:right w:val="none" w:sz="0" w:space="0" w:color="auto"/>
              </w:divBdr>
              <w:divsChild>
                <w:div w:id="1684630426">
                  <w:marLeft w:val="0"/>
                  <w:marRight w:val="0"/>
                  <w:marTop w:val="0"/>
                  <w:marBottom w:val="0"/>
                  <w:divBdr>
                    <w:top w:val="none" w:sz="0" w:space="0" w:color="auto"/>
                    <w:left w:val="none" w:sz="0" w:space="0" w:color="auto"/>
                    <w:bottom w:val="none" w:sz="0" w:space="0" w:color="auto"/>
                    <w:right w:val="none" w:sz="0" w:space="0" w:color="auto"/>
                  </w:divBdr>
                  <w:divsChild>
                    <w:div w:id="1492986889">
                      <w:marLeft w:val="3"/>
                      <w:marRight w:val="0"/>
                      <w:marTop w:val="0"/>
                      <w:marBottom w:val="0"/>
                      <w:divBdr>
                        <w:top w:val="none" w:sz="0" w:space="0" w:color="auto"/>
                        <w:left w:val="none" w:sz="0" w:space="0" w:color="auto"/>
                        <w:bottom w:val="none" w:sz="0" w:space="0" w:color="auto"/>
                        <w:right w:val="none" w:sz="0" w:space="0" w:color="auto"/>
                      </w:divBdr>
                      <w:divsChild>
                        <w:div w:id="1130973458">
                          <w:marLeft w:val="0"/>
                          <w:marRight w:val="0"/>
                          <w:marTop w:val="0"/>
                          <w:marBottom w:val="0"/>
                          <w:divBdr>
                            <w:top w:val="none" w:sz="0" w:space="0" w:color="auto"/>
                            <w:left w:val="none" w:sz="0" w:space="0" w:color="auto"/>
                            <w:bottom w:val="none" w:sz="0" w:space="0" w:color="auto"/>
                            <w:right w:val="none" w:sz="0" w:space="0" w:color="auto"/>
                          </w:divBdr>
                          <w:divsChild>
                            <w:div w:id="905528717">
                              <w:marLeft w:val="0"/>
                              <w:marRight w:val="0"/>
                              <w:marTop w:val="0"/>
                              <w:marBottom w:val="0"/>
                              <w:divBdr>
                                <w:top w:val="none" w:sz="0" w:space="0" w:color="auto"/>
                                <w:left w:val="none" w:sz="0" w:space="0" w:color="auto"/>
                                <w:bottom w:val="none" w:sz="0" w:space="0" w:color="auto"/>
                                <w:right w:val="none" w:sz="0" w:space="0" w:color="auto"/>
                              </w:divBdr>
                              <w:divsChild>
                                <w:div w:id="2125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566881">
      <w:bodyDiv w:val="1"/>
      <w:marLeft w:val="0"/>
      <w:marRight w:val="0"/>
      <w:marTop w:val="0"/>
      <w:marBottom w:val="0"/>
      <w:divBdr>
        <w:top w:val="none" w:sz="0" w:space="0" w:color="auto"/>
        <w:left w:val="none" w:sz="0" w:space="0" w:color="auto"/>
        <w:bottom w:val="none" w:sz="0" w:space="0" w:color="auto"/>
        <w:right w:val="none" w:sz="0" w:space="0" w:color="auto"/>
      </w:divBdr>
      <w:divsChild>
        <w:div w:id="1158692751">
          <w:marLeft w:val="0"/>
          <w:marRight w:val="0"/>
          <w:marTop w:val="0"/>
          <w:marBottom w:val="0"/>
          <w:divBdr>
            <w:top w:val="none" w:sz="0" w:space="0" w:color="auto"/>
            <w:left w:val="none" w:sz="0" w:space="0" w:color="auto"/>
            <w:bottom w:val="none" w:sz="0" w:space="0" w:color="auto"/>
            <w:right w:val="none" w:sz="0" w:space="0" w:color="auto"/>
          </w:divBdr>
          <w:divsChild>
            <w:div w:id="1288396782">
              <w:marLeft w:val="0"/>
              <w:marRight w:val="0"/>
              <w:marTop w:val="0"/>
              <w:marBottom w:val="0"/>
              <w:divBdr>
                <w:top w:val="none" w:sz="0" w:space="0" w:color="auto"/>
                <w:left w:val="none" w:sz="0" w:space="0" w:color="auto"/>
                <w:bottom w:val="none" w:sz="0" w:space="0" w:color="auto"/>
                <w:right w:val="none" w:sz="0" w:space="0" w:color="auto"/>
              </w:divBdr>
              <w:divsChild>
                <w:div w:id="1172380365">
                  <w:marLeft w:val="0"/>
                  <w:marRight w:val="0"/>
                  <w:marTop w:val="0"/>
                  <w:marBottom w:val="0"/>
                  <w:divBdr>
                    <w:top w:val="none" w:sz="0" w:space="0" w:color="auto"/>
                    <w:left w:val="none" w:sz="0" w:space="0" w:color="auto"/>
                    <w:bottom w:val="none" w:sz="0" w:space="0" w:color="auto"/>
                    <w:right w:val="none" w:sz="0" w:space="0" w:color="auto"/>
                  </w:divBdr>
                  <w:divsChild>
                    <w:div w:id="1671133661">
                      <w:marLeft w:val="3"/>
                      <w:marRight w:val="0"/>
                      <w:marTop w:val="0"/>
                      <w:marBottom w:val="0"/>
                      <w:divBdr>
                        <w:top w:val="none" w:sz="0" w:space="0" w:color="auto"/>
                        <w:left w:val="none" w:sz="0" w:space="0" w:color="auto"/>
                        <w:bottom w:val="none" w:sz="0" w:space="0" w:color="auto"/>
                        <w:right w:val="none" w:sz="0" w:space="0" w:color="auto"/>
                      </w:divBdr>
                      <w:divsChild>
                        <w:div w:id="995261912">
                          <w:marLeft w:val="0"/>
                          <w:marRight w:val="0"/>
                          <w:marTop w:val="0"/>
                          <w:marBottom w:val="0"/>
                          <w:divBdr>
                            <w:top w:val="none" w:sz="0" w:space="0" w:color="auto"/>
                            <w:left w:val="none" w:sz="0" w:space="0" w:color="auto"/>
                            <w:bottom w:val="none" w:sz="0" w:space="0" w:color="auto"/>
                            <w:right w:val="none" w:sz="0" w:space="0" w:color="auto"/>
                          </w:divBdr>
                          <w:divsChild>
                            <w:div w:id="790824148">
                              <w:marLeft w:val="0"/>
                              <w:marRight w:val="0"/>
                              <w:marTop w:val="0"/>
                              <w:marBottom w:val="0"/>
                              <w:divBdr>
                                <w:top w:val="none" w:sz="0" w:space="0" w:color="auto"/>
                                <w:left w:val="none" w:sz="0" w:space="0" w:color="auto"/>
                                <w:bottom w:val="none" w:sz="0" w:space="0" w:color="auto"/>
                                <w:right w:val="none" w:sz="0" w:space="0" w:color="auto"/>
                              </w:divBdr>
                              <w:divsChild>
                                <w:div w:id="1121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743138">
      <w:bodyDiv w:val="1"/>
      <w:marLeft w:val="0"/>
      <w:marRight w:val="0"/>
      <w:marTop w:val="0"/>
      <w:marBottom w:val="0"/>
      <w:divBdr>
        <w:top w:val="none" w:sz="0" w:space="0" w:color="auto"/>
        <w:left w:val="none" w:sz="0" w:space="0" w:color="auto"/>
        <w:bottom w:val="none" w:sz="0" w:space="0" w:color="auto"/>
        <w:right w:val="none" w:sz="0" w:space="0" w:color="auto"/>
      </w:divBdr>
      <w:divsChild>
        <w:div w:id="1665712">
          <w:marLeft w:val="0"/>
          <w:marRight w:val="0"/>
          <w:marTop w:val="0"/>
          <w:marBottom w:val="0"/>
          <w:divBdr>
            <w:top w:val="none" w:sz="0" w:space="0" w:color="auto"/>
            <w:left w:val="none" w:sz="0" w:space="0" w:color="auto"/>
            <w:bottom w:val="none" w:sz="0" w:space="0" w:color="auto"/>
            <w:right w:val="none" w:sz="0" w:space="0" w:color="auto"/>
          </w:divBdr>
          <w:divsChild>
            <w:div w:id="1257439849">
              <w:marLeft w:val="0"/>
              <w:marRight w:val="0"/>
              <w:marTop w:val="0"/>
              <w:marBottom w:val="0"/>
              <w:divBdr>
                <w:top w:val="none" w:sz="0" w:space="0" w:color="auto"/>
                <w:left w:val="none" w:sz="0" w:space="0" w:color="auto"/>
                <w:bottom w:val="none" w:sz="0" w:space="0" w:color="auto"/>
                <w:right w:val="none" w:sz="0" w:space="0" w:color="auto"/>
              </w:divBdr>
              <w:divsChild>
                <w:div w:id="1781336967">
                  <w:marLeft w:val="0"/>
                  <w:marRight w:val="0"/>
                  <w:marTop w:val="0"/>
                  <w:marBottom w:val="0"/>
                  <w:divBdr>
                    <w:top w:val="none" w:sz="0" w:space="0" w:color="auto"/>
                    <w:left w:val="none" w:sz="0" w:space="0" w:color="auto"/>
                    <w:bottom w:val="none" w:sz="0" w:space="0" w:color="auto"/>
                    <w:right w:val="none" w:sz="0" w:space="0" w:color="auto"/>
                  </w:divBdr>
                  <w:divsChild>
                    <w:div w:id="1900556124">
                      <w:marLeft w:val="3"/>
                      <w:marRight w:val="0"/>
                      <w:marTop w:val="0"/>
                      <w:marBottom w:val="0"/>
                      <w:divBdr>
                        <w:top w:val="none" w:sz="0" w:space="0" w:color="auto"/>
                        <w:left w:val="none" w:sz="0" w:space="0" w:color="auto"/>
                        <w:bottom w:val="none" w:sz="0" w:space="0" w:color="auto"/>
                        <w:right w:val="none" w:sz="0" w:space="0" w:color="auto"/>
                      </w:divBdr>
                      <w:divsChild>
                        <w:div w:id="790395008">
                          <w:marLeft w:val="0"/>
                          <w:marRight w:val="0"/>
                          <w:marTop w:val="0"/>
                          <w:marBottom w:val="0"/>
                          <w:divBdr>
                            <w:top w:val="none" w:sz="0" w:space="0" w:color="auto"/>
                            <w:left w:val="none" w:sz="0" w:space="0" w:color="auto"/>
                            <w:bottom w:val="none" w:sz="0" w:space="0" w:color="auto"/>
                            <w:right w:val="none" w:sz="0" w:space="0" w:color="auto"/>
                          </w:divBdr>
                          <w:divsChild>
                            <w:div w:id="1281303792">
                              <w:marLeft w:val="0"/>
                              <w:marRight w:val="0"/>
                              <w:marTop w:val="0"/>
                              <w:marBottom w:val="0"/>
                              <w:divBdr>
                                <w:top w:val="none" w:sz="0" w:space="0" w:color="auto"/>
                                <w:left w:val="none" w:sz="0" w:space="0" w:color="auto"/>
                                <w:bottom w:val="none" w:sz="0" w:space="0" w:color="auto"/>
                                <w:right w:val="none" w:sz="0" w:space="0" w:color="auto"/>
                              </w:divBdr>
                              <w:divsChild>
                                <w:div w:id="10108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ichard.lawson3@astrazeneca.com" TargetMode="External"/><Relationship Id="rId18" Type="http://schemas.openxmlformats.org/officeDocument/2006/relationships/hyperlink" Target="mailto:medinfo.bra@boehringer-ingelheim.com" TargetMode="External"/><Relationship Id="rId26" Type="http://schemas.openxmlformats.org/officeDocument/2006/relationships/hyperlink" Target="mailto:customercontactuk@gsk.com" TargetMode="External"/><Relationship Id="rId3" Type="http://schemas.openxmlformats.org/officeDocument/2006/relationships/customXml" Target="../customXml/item3.xml"/><Relationship Id="rId21" Type="http://schemas.openxmlformats.org/officeDocument/2006/relationships/hyperlink" Target="mailto:Justine.nichol@tevauk.com"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mailto:medical.informationuk@astrazeneca.com" TargetMode="External"/><Relationship Id="rId17" Type="http://schemas.openxmlformats.org/officeDocument/2006/relationships/hyperlink" Target="mailto:cameron.brown@boehringer-ingelheim.com" TargetMode="External"/><Relationship Id="rId25" Type="http://schemas.openxmlformats.org/officeDocument/2006/relationships/hyperlink" Target="https://gskpro.com/en-gb/resource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edinfo.bra@boehringer-ingelheim.com" TargetMode="External"/><Relationship Id="rId20" Type="http://schemas.openxmlformats.org/officeDocument/2006/relationships/hyperlink" Target="mailto:medinfo@tevauk.com" TargetMode="External"/><Relationship Id="rId29" Type="http://schemas.openxmlformats.org/officeDocument/2006/relationships/hyperlink" Target="mailto:medicalinformationuk@napp.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customercontactuk@gsk.com" TargetMode="External"/><Relationship Id="rId32" Type="http://schemas.openxmlformats.org/officeDocument/2006/relationships/hyperlink" Target="mailto:sample.ukapproval@novartis.com"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ichard.lawson3@astrazeneca.com" TargetMode="External"/><Relationship Id="rId23" Type="http://schemas.openxmlformats.org/officeDocument/2006/relationships/hyperlink" Target="mailto:g.watson@chiesi.com" TargetMode="External"/><Relationship Id="rId28" Type="http://schemas.openxmlformats.org/officeDocument/2006/relationships/hyperlink" Target="mailto:medicalinformationuk@napp.co.uk"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cameron.brown@boehringer-ingelheim.com" TargetMode="External"/><Relationship Id="rId31" Type="http://schemas.openxmlformats.org/officeDocument/2006/relationships/hyperlink" Target="mailto:medicalinformation@orionpharm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dical.informationuk@astrazeneca.com" TargetMode="External"/><Relationship Id="rId22" Type="http://schemas.openxmlformats.org/officeDocument/2006/relationships/hyperlink" Target="mailto:medinfo.uk@chiesi.com" TargetMode="External"/><Relationship Id="rId27" Type="http://schemas.openxmlformats.org/officeDocument/2006/relationships/hyperlink" Target="https://gskpro.com/en-gb/resources/#" TargetMode="External"/><Relationship Id="rId30" Type="http://schemas.openxmlformats.org/officeDocument/2006/relationships/hyperlink" Target="mailto:medicalinformation@orionpharma.com"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NECS_PRESENTATION">
  <a:themeElements>
    <a:clrScheme name="NECS">
      <a:dk1>
        <a:srgbClr val="0067C6"/>
      </a:dk1>
      <a:lt1>
        <a:sysClr val="window" lastClr="FFFFFF"/>
      </a:lt1>
      <a:dk2>
        <a:srgbClr val="141313"/>
      </a:dk2>
      <a:lt2>
        <a:srgbClr val="FFF10B"/>
      </a:lt2>
      <a:accent1>
        <a:srgbClr val="2C1A5D"/>
      </a:accent1>
      <a:accent2>
        <a:srgbClr val="790040"/>
      </a:accent2>
      <a:accent3>
        <a:srgbClr val="41A336"/>
      </a:accent3>
      <a:accent4>
        <a:srgbClr val="005A9B"/>
      </a:accent4>
      <a:accent5>
        <a:srgbClr val="FFF10B"/>
      </a:accent5>
      <a:accent6>
        <a:srgbClr val="F79646"/>
      </a:accent6>
      <a:hlink>
        <a:srgbClr val="005A9B"/>
      </a:hlink>
      <a:folHlink>
        <a:srgbClr val="79004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ynopsis xmlns="0eaeec75-6d18-4312-ab55-8192f9bdb519">New NECS branding version</Synopsi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tranet Document" ma:contentTypeID="0x01010085EE6D15D3A4E64EAFF356BAD20408E0000A48EC673D67E5428682E0C4B7121916" ma:contentTypeVersion="1" ma:contentTypeDescription="Document Centre" ma:contentTypeScope="" ma:versionID="64f026b79d9f2ecbd98a6ab9dd1d94bc">
  <xsd:schema xmlns:xsd="http://www.w3.org/2001/XMLSchema" xmlns:xs="http://www.w3.org/2001/XMLSchema" xmlns:p="http://schemas.microsoft.com/office/2006/metadata/properties" xmlns:ns2="0eaeec75-6d18-4312-ab55-8192f9bdb519" targetNamespace="http://schemas.microsoft.com/office/2006/metadata/properties" ma:root="true" ma:fieldsID="db8a8270f4451ef4cf577bf7c70e8b71" ns2:_="">
    <xsd:import namespace="0eaeec75-6d18-4312-ab55-8192f9bdb519"/>
    <xsd:element name="properties">
      <xsd:complexType>
        <xsd:sequence>
          <xsd:element name="documentManagement">
            <xsd:complexType>
              <xsd:all>
                <xsd:element ref="ns2:Synopsi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eec75-6d18-4312-ab55-8192f9bdb519" elementFormDefault="qualified">
    <xsd:import namespace="http://schemas.microsoft.com/office/2006/documentManagement/types"/>
    <xsd:import namespace="http://schemas.microsoft.com/office/infopath/2007/PartnerControls"/>
    <xsd:element name="Synopsis" ma:index="8" ma:displayName="Synopsis" ma:internalName="Synopsi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D96D5-CF37-452C-A03B-416B5B3BFE85}">
  <ds:schemaRefs>
    <ds:schemaRef ds:uri="http://purl.org/dc/elements/1.1/"/>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0eaeec75-6d18-4312-ab55-8192f9bdb519"/>
    <ds:schemaRef ds:uri="http://schemas.microsoft.com/office/2006/metadata/properties"/>
  </ds:schemaRefs>
</ds:datastoreItem>
</file>

<file path=customXml/itemProps2.xml><?xml version="1.0" encoding="utf-8"?>
<ds:datastoreItem xmlns:ds="http://schemas.openxmlformats.org/officeDocument/2006/customXml" ds:itemID="{30CD9778-5465-4A84-AAE1-BDA89A54111E}">
  <ds:schemaRefs>
    <ds:schemaRef ds:uri="http://schemas.microsoft.com/sharepoint/v3/contenttype/forms"/>
  </ds:schemaRefs>
</ds:datastoreItem>
</file>

<file path=customXml/itemProps3.xml><?xml version="1.0" encoding="utf-8"?>
<ds:datastoreItem xmlns:ds="http://schemas.openxmlformats.org/officeDocument/2006/customXml" ds:itemID="{9761A984-BAE0-453E-80B5-AAAB11D71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eec75-6d18-4312-ab55-8192f9bdb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66FEA0-8581-4B27-BF4D-8766F864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NECS Document Cover Template Landscape</vt:lpstr>
    </vt:vector>
  </TitlesOfParts>
  <Company>BD</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NECS Document Cover Template Landscape</dc:title>
  <cp:lastModifiedBy>Dominic McDermott</cp:lastModifiedBy>
  <cp:revision>32</cp:revision>
  <cp:lastPrinted>2014-04-09T08:19:00Z</cp:lastPrinted>
  <dcterms:created xsi:type="dcterms:W3CDTF">2018-07-24T09:46:00Z</dcterms:created>
  <dcterms:modified xsi:type="dcterms:W3CDTF">2018-07-24T11:20:00Z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0x01010085EE6D15D3A4E64EAFF356BAD20408E0000A48EC673D67E5428682E0C4B7121916</vt:lpwstr>
  </property>
</Properties>
</file>