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22" w:rsidRDefault="00FE3222" w:rsidP="00FE3222">
      <w:pPr>
        <w:rPr>
          <w:noProof/>
        </w:rPr>
      </w:pPr>
      <w:r>
        <w:rPr>
          <w:noProof/>
        </w:rPr>
        <w:t xml:space="preserve">   </w:t>
      </w:r>
    </w:p>
    <w:p w:rsidR="00FE3222" w:rsidRDefault="00FE3222" w:rsidP="00FE3222">
      <w:pPr>
        <w:rPr>
          <w:noProof/>
        </w:rPr>
      </w:pPr>
    </w:p>
    <w:p w:rsidR="00387BB3" w:rsidRPr="00FE3222" w:rsidRDefault="00FE3222" w:rsidP="00FE3222">
      <w:pPr>
        <w:rPr>
          <w:color w:val="404040" w:themeColor="text1" w:themeTint="BF"/>
          <w:sz w:val="60"/>
          <w:szCs w:val="60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4314825" cy="1637665"/>
            <wp:effectExtent l="0" t="0" r="952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mulary header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736" cy="16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34000" cy="1638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rmulary header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364" cy="163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BB3" w:rsidRPr="00D958AC">
        <w:rPr>
          <w:noProof/>
        </w:rPr>
        <w:t xml:space="preserve"> </w:t>
      </w:r>
      <w:r w:rsidR="00E60DD0">
        <w:rPr>
          <w:noProof/>
        </w:rPr>
        <w:t xml:space="preserve"> </w:t>
      </w:r>
    </w:p>
    <w:p w:rsidR="00387BB3" w:rsidRPr="008B263A" w:rsidRDefault="00657504" w:rsidP="00FE3222">
      <w:pPr>
        <w:ind w:right="709"/>
        <w:jc w:val="both"/>
        <w:rPr>
          <w:sz w:val="16"/>
          <w:szCs w:val="16"/>
        </w:rPr>
      </w:pPr>
      <w:r w:rsidRPr="00987AE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0BF72B5" wp14:editId="3BA051C3">
                <wp:simplePos x="0" y="0"/>
                <wp:positionH relativeFrom="column">
                  <wp:posOffset>-133351</wp:posOffset>
                </wp:positionH>
                <wp:positionV relativeFrom="paragraph">
                  <wp:posOffset>2729230</wp:posOffset>
                </wp:positionV>
                <wp:extent cx="269875" cy="238125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69875" cy="23812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D929B" id="Rectangle 53" o:spid="_x0000_s1026" style="position:absolute;margin-left:-10.5pt;margin-top:214.9pt;width:21.25pt;height:187.5pt;flip:x y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" fillcolor="#404040 [2429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BBADABD" wp14:editId="5A665714">
                <wp:simplePos x="0" y="0"/>
                <wp:positionH relativeFrom="column">
                  <wp:posOffset>-132715</wp:posOffset>
                </wp:positionH>
                <wp:positionV relativeFrom="paragraph">
                  <wp:posOffset>5165090</wp:posOffset>
                </wp:positionV>
                <wp:extent cx="269875" cy="184785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69875" cy="1847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D3B9E" id="Rectangle 51" o:spid="_x0000_s1026" style="position:absolute;margin-left:-10.45pt;margin-top:406.7pt;width:21.25pt;height:145.5pt;flip:x y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" fillcolor="#404040 [2429]" stroked="f" strokeweight="2pt"/>
            </w:pict>
          </mc:Fallback>
        </mc:AlternateContent>
      </w:r>
      <w:r w:rsidR="00FE3222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75DD025" wp14:editId="2506F056">
                <wp:simplePos x="0" y="0"/>
                <wp:positionH relativeFrom="column">
                  <wp:posOffset>-133351</wp:posOffset>
                </wp:positionH>
                <wp:positionV relativeFrom="paragraph">
                  <wp:posOffset>109855</wp:posOffset>
                </wp:positionV>
                <wp:extent cx="257175" cy="2552700"/>
                <wp:effectExtent l="0" t="0" r="9525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7175" cy="2552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D7468" id="Rectangle 49" o:spid="_x0000_s1026" style="position:absolute;margin-left:-10.5pt;margin-top:8.65pt;width:20.25pt;height:201pt;flip:x y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" fillcolor="#404040 [2429]" stroked="f" strokeweight="2pt"/>
            </w:pict>
          </mc:Fallback>
        </mc:AlternateContent>
      </w:r>
      <w:r w:rsidR="00E60DD0" w:rsidRPr="00987AE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756F77" wp14:editId="07422058">
                <wp:simplePos x="0" y="0"/>
                <wp:positionH relativeFrom="column">
                  <wp:posOffset>-724852</wp:posOffset>
                </wp:positionH>
                <wp:positionV relativeFrom="paragraph">
                  <wp:posOffset>3477579</wp:posOffset>
                </wp:positionV>
                <wp:extent cx="1438275" cy="20193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8275" cy="201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AEE" w:rsidRPr="00987AEE" w:rsidRDefault="00987AEE" w:rsidP="00987AEE">
                            <w:pPr>
                              <w:ind w:right="-22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MODERATE</w:t>
                            </w:r>
                            <w:r w:rsidRPr="00987AE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EXUDATE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56F7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57.05pt;margin-top:273.85pt;width:113.25pt;height:15.9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" filled="f" stroked="f" strokeweight=".5pt">
                <v:textbox>
                  <w:txbxContent>
                    <w:p w:rsidR="00987AEE" w:rsidRPr="00987AEE" w:rsidRDefault="00987AEE" w:rsidP="00987AEE">
                      <w:pPr>
                        <w:ind w:right="-22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MODERATE</w:t>
                      </w:r>
                      <w:r w:rsidRPr="00987AEE">
                        <w:rPr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EXUDATE</w:t>
                      </w:r>
                    </w:p>
                  </w:txbxContent>
                </v:textbox>
              </v:shape>
            </w:pict>
          </mc:Fallback>
        </mc:AlternateContent>
      </w:r>
      <w:r w:rsidR="00E60DD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881C46" wp14:editId="6FB18A62">
                <wp:simplePos x="0" y="0"/>
                <wp:positionH relativeFrom="column">
                  <wp:posOffset>-1144905</wp:posOffset>
                </wp:positionH>
                <wp:positionV relativeFrom="paragraph">
                  <wp:posOffset>4869814</wp:posOffset>
                </wp:positionV>
                <wp:extent cx="2308225" cy="298132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08225" cy="298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DD0" w:rsidRPr="00E60DD0" w:rsidRDefault="00987AEE" w:rsidP="00E60DD0">
                            <w:pPr>
                              <w:ind w:right="-22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HIGH</w:t>
                            </w:r>
                            <w:r w:rsidRPr="00987AE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EXUDATE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81C46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left:0;text-align:left;margin-left:-90.15pt;margin-top:383.45pt;width:181.75pt;height:23.4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" filled="f" stroked="f" strokeweight=".5pt">
                <v:textbox>
                  <w:txbxContent>
                    <w:p w:rsidR="00E60DD0" w:rsidRPr="00E60DD0" w:rsidRDefault="00987AEE" w:rsidP="00E60DD0">
                      <w:pPr>
                        <w:ind w:right="-22"/>
                        <w:rPr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HIGH</w:t>
                      </w:r>
                      <w:r w:rsidRPr="00987AEE">
                        <w:rPr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EXUDATE</w:t>
                      </w:r>
                    </w:p>
                  </w:txbxContent>
                </v:textbox>
              </v:shape>
            </w:pict>
          </mc:Fallback>
        </mc:AlternateContent>
      </w:r>
      <w:r w:rsidR="008B095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-1147817</wp:posOffset>
                </wp:positionH>
                <wp:positionV relativeFrom="paragraph">
                  <wp:posOffset>1145859</wp:posOffset>
                </wp:positionV>
                <wp:extent cx="2336496" cy="254000"/>
                <wp:effectExtent l="0" t="0" r="317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36496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AEE" w:rsidRPr="00987AEE" w:rsidRDefault="00987AEE" w:rsidP="00987AEE">
                            <w:pPr>
                              <w:ind w:right="-2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87AE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LOW EXUDATE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-90.4pt;margin-top:90.25pt;width:184pt;height:20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" filled="f" stroked="f" strokeweight=".5pt">
                <v:textbox>
                  <w:txbxContent>
                    <w:p w:rsidR="00987AEE" w:rsidRPr="00987AEE" w:rsidRDefault="00987AEE" w:rsidP="00987AEE">
                      <w:pPr>
                        <w:ind w:right="-22"/>
                        <w:jc w:val="center"/>
                        <w:rPr>
                          <w:color w:val="FFFFFF" w:themeColor="background1"/>
                        </w:rPr>
                      </w:pPr>
                      <w:r w:rsidRPr="00987AEE">
                        <w:rPr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LOW EXUDATE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560"/>
        <w:gridCol w:w="1417"/>
        <w:gridCol w:w="1559"/>
        <w:gridCol w:w="1560"/>
        <w:gridCol w:w="1559"/>
        <w:gridCol w:w="1559"/>
        <w:gridCol w:w="1559"/>
        <w:gridCol w:w="1418"/>
        <w:gridCol w:w="1559"/>
      </w:tblGrid>
      <w:tr w:rsidR="00F53A66" w:rsidRPr="00B77843" w:rsidTr="00E60DD0">
        <w:trPr>
          <w:trHeight w:val="2495"/>
        </w:trPr>
        <w:tc>
          <w:tcPr>
            <w:tcW w:w="1417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B77843">
              <w:rPr>
                <w:b/>
                <w:color w:val="0D0D0D"/>
                <w:sz w:val="16"/>
                <w:szCs w:val="16"/>
              </w:rPr>
              <w:t>Algivon</w:t>
            </w:r>
          </w:p>
          <w:p w:rsidR="0039675F" w:rsidRDefault="0039675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E60DD0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B77843">
              <w:rPr>
                <w:b/>
                <w:color w:val="0D0D0D"/>
                <w:sz w:val="16"/>
                <w:szCs w:val="16"/>
              </w:rPr>
              <w:t>Actiform Cool</w:t>
            </w:r>
          </w:p>
          <w:p w:rsidR="00E60DD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 </w:t>
            </w: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Duoderm Extra Thin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Polymem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Activheal </w:t>
            </w:r>
            <w:r w:rsidR="00E60DD0">
              <w:rPr>
                <w:b/>
                <w:color w:val="0D0D0D"/>
                <w:sz w:val="16"/>
                <w:szCs w:val="16"/>
              </w:rPr>
              <w:t>Hydrog</w:t>
            </w:r>
            <w:r>
              <w:rPr>
                <w:b/>
                <w:color w:val="0D0D0D"/>
                <w:sz w:val="16"/>
                <w:szCs w:val="16"/>
              </w:rPr>
              <w:t>el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Suprasorb X + PHMB</w:t>
            </w:r>
          </w:p>
        </w:tc>
        <w:tc>
          <w:tcPr>
            <w:tcW w:w="1560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B77843">
              <w:rPr>
                <w:b/>
                <w:color w:val="0D0D0D"/>
                <w:sz w:val="16"/>
                <w:szCs w:val="16"/>
              </w:rPr>
              <w:t>Tegade</w:t>
            </w:r>
            <w:r>
              <w:rPr>
                <w:b/>
                <w:color w:val="0D0D0D"/>
                <w:sz w:val="16"/>
                <w:szCs w:val="16"/>
              </w:rPr>
              <w:t>r</w:t>
            </w:r>
            <w:r w:rsidRPr="00B77843">
              <w:rPr>
                <w:b/>
                <w:color w:val="0D0D0D"/>
                <w:sz w:val="16"/>
                <w:szCs w:val="16"/>
              </w:rPr>
              <w:t>m Foam</w:t>
            </w:r>
          </w:p>
          <w:p w:rsidR="00F53A66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/</w:t>
            </w:r>
            <w:r w:rsidR="00F53A66">
              <w:rPr>
                <w:b/>
                <w:color w:val="0D0D0D"/>
                <w:sz w:val="16"/>
                <w:szCs w:val="16"/>
              </w:rPr>
              <w:t>Adhesive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Silicone Foam/Bordered</w:t>
            </w:r>
          </w:p>
          <w:p w:rsidR="007571E0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B77843">
              <w:rPr>
                <w:b/>
                <w:color w:val="0D0D0D"/>
                <w:sz w:val="16"/>
                <w:szCs w:val="16"/>
              </w:rPr>
              <w:t xml:space="preserve"> </w:t>
            </w:r>
            <w:r w:rsidR="00E60DD0">
              <w:rPr>
                <w:b/>
                <w:color w:val="0D0D0D"/>
                <w:sz w:val="16"/>
                <w:szCs w:val="16"/>
              </w:rPr>
              <w:t>Mepilex/Bordered/XT</w:t>
            </w:r>
            <w:r w:rsidR="007571E0">
              <w:rPr>
                <w:b/>
                <w:color w:val="0D0D0D"/>
                <w:sz w:val="16"/>
                <w:szCs w:val="16"/>
              </w:rPr>
              <w:t>(Acute)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417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Algivon</w:t>
            </w:r>
          </w:p>
          <w:p w:rsidR="007571E0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Actiform Cool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B77843">
              <w:rPr>
                <w:b/>
                <w:color w:val="0D0D0D"/>
                <w:sz w:val="16"/>
                <w:szCs w:val="16"/>
              </w:rPr>
              <w:t xml:space="preserve">Polymem </w:t>
            </w:r>
          </w:p>
          <w:p w:rsidR="007571E0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Duoderm Extra Thin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Urgoclean AG</w:t>
            </w:r>
          </w:p>
          <w:p w:rsidR="00FE3222" w:rsidRPr="00B77843" w:rsidRDefault="00FE3222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Kytocel (C)</w:t>
            </w:r>
          </w:p>
          <w:p w:rsidR="00FE3222" w:rsidRDefault="00FE3222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Aquacel </w:t>
            </w:r>
            <w:r w:rsidR="00E60DD0">
              <w:rPr>
                <w:b/>
                <w:color w:val="0D0D0D"/>
                <w:sz w:val="16"/>
                <w:szCs w:val="16"/>
              </w:rPr>
              <w:t xml:space="preserve">Extra/ribbon </w:t>
            </w:r>
            <w:r>
              <w:rPr>
                <w:b/>
                <w:color w:val="0D0D0D"/>
                <w:sz w:val="16"/>
                <w:szCs w:val="16"/>
              </w:rPr>
              <w:t>(A)</w:t>
            </w:r>
          </w:p>
        </w:tc>
        <w:tc>
          <w:tcPr>
            <w:tcW w:w="1559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B77843">
              <w:rPr>
                <w:b/>
                <w:color w:val="0D0D0D"/>
                <w:sz w:val="16"/>
                <w:szCs w:val="16"/>
              </w:rPr>
              <w:t>Tegade</w:t>
            </w:r>
            <w:r>
              <w:rPr>
                <w:b/>
                <w:color w:val="0D0D0D"/>
                <w:sz w:val="16"/>
                <w:szCs w:val="16"/>
              </w:rPr>
              <w:t>r</w:t>
            </w:r>
            <w:r w:rsidRPr="00B77843">
              <w:rPr>
                <w:b/>
                <w:color w:val="0D0D0D"/>
                <w:sz w:val="16"/>
                <w:szCs w:val="16"/>
              </w:rPr>
              <w:t>m Foam</w:t>
            </w:r>
          </w:p>
          <w:p w:rsidR="00F53A66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/ </w:t>
            </w:r>
            <w:r w:rsidR="00F53A66">
              <w:rPr>
                <w:b/>
                <w:color w:val="0D0D0D"/>
                <w:sz w:val="16"/>
                <w:szCs w:val="16"/>
              </w:rPr>
              <w:t>Adhesive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8D508B" w:rsidRPr="00B77843" w:rsidRDefault="008D508B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Silicone Foam/Bordered</w:t>
            </w: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Mepilex/ Bordered</w:t>
            </w:r>
            <w:r w:rsidR="00E60DD0">
              <w:rPr>
                <w:b/>
                <w:color w:val="0D0D0D"/>
                <w:sz w:val="16"/>
                <w:szCs w:val="16"/>
              </w:rPr>
              <w:t>/XT (A</w:t>
            </w:r>
            <w:r>
              <w:rPr>
                <w:b/>
                <w:color w:val="0D0D0D"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Urgotul</w:t>
            </w:r>
          </w:p>
          <w:p w:rsidR="00FE3222" w:rsidRDefault="00FE3222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Activon Tulle</w:t>
            </w:r>
          </w:p>
          <w:p w:rsidR="00FE3222" w:rsidRDefault="00FE3222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Kytocel (C)</w:t>
            </w:r>
          </w:p>
          <w:p w:rsidR="00FE3222" w:rsidRDefault="00FE3222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Polymem</w:t>
            </w:r>
          </w:p>
          <w:p w:rsidR="00FE3222" w:rsidRDefault="00FE3222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Mepitel One</w:t>
            </w:r>
          </w:p>
          <w:p w:rsidR="007571E0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Duoderm Extra Thin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Urgotul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Aquacel</w:t>
            </w:r>
            <w:r w:rsidR="00E60DD0">
              <w:rPr>
                <w:b/>
                <w:color w:val="0D0D0D"/>
                <w:sz w:val="16"/>
                <w:szCs w:val="16"/>
              </w:rPr>
              <w:t xml:space="preserve"> Extra/ribbon </w:t>
            </w:r>
            <w:r>
              <w:rPr>
                <w:b/>
                <w:color w:val="0D0D0D"/>
                <w:sz w:val="16"/>
                <w:szCs w:val="16"/>
              </w:rPr>
              <w:t>(A)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559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B77843">
              <w:rPr>
                <w:b/>
                <w:color w:val="0D0D0D"/>
                <w:sz w:val="16"/>
                <w:szCs w:val="16"/>
              </w:rPr>
              <w:t>Tegade</w:t>
            </w:r>
            <w:r>
              <w:rPr>
                <w:b/>
                <w:color w:val="0D0D0D"/>
                <w:sz w:val="16"/>
                <w:szCs w:val="16"/>
              </w:rPr>
              <w:t>r</w:t>
            </w:r>
            <w:r w:rsidRPr="00B77843">
              <w:rPr>
                <w:b/>
                <w:color w:val="0D0D0D"/>
                <w:sz w:val="16"/>
                <w:szCs w:val="16"/>
              </w:rPr>
              <w:t>m Foam</w:t>
            </w:r>
            <w:r w:rsidR="007571E0">
              <w:rPr>
                <w:b/>
                <w:color w:val="0D0D0D"/>
                <w:sz w:val="16"/>
                <w:szCs w:val="16"/>
              </w:rPr>
              <w:t>/</w:t>
            </w:r>
            <w:r>
              <w:rPr>
                <w:b/>
                <w:color w:val="0D0D0D"/>
                <w:sz w:val="16"/>
                <w:szCs w:val="16"/>
              </w:rPr>
              <w:t xml:space="preserve"> Foam Adhesive</w:t>
            </w: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8D508B" w:rsidRPr="00B77843" w:rsidRDefault="008D508B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Silicone Foam/Bordered</w:t>
            </w: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Mepilex /Bordered</w:t>
            </w:r>
            <w:r w:rsidR="00E60DD0">
              <w:rPr>
                <w:b/>
                <w:color w:val="0D0D0D"/>
                <w:sz w:val="16"/>
                <w:szCs w:val="16"/>
              </w:rPr>
              <w:t>/XT</w:t>
            </w:r>
            <w:r>
              <w:rPr>
                <w:b/>
                <w:color w:val="0D0D0D"/>
                <w:sz w:val="16"/>
                <w:szCs w:val="16"/>
              </w:rPr>
              <w:t xml:space="preserve"> (A)</w:t>
            </w:r>
          </w:p>
        </w:tc>
        <w:tc>
          <w:tcPr>
            <w:tcW w:w="1559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B77843">
              <w:rPr>
                <w:b/>
                <w:color w:val="0D0D0D"/>
                <w:sz w:val="16"/>
                <w:szCs w:val="16"/>
              </w:rPr>
              <w:t xml:space="preserve">Urgotul 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B77843">
              <w:rPr>
                <w:b/>
                <w:color w:val="0D0D0D"/>
                <w:sz w:val="16"/>
                <w:szCs w:val="16"/>
              </w:rPr>
              <w:t>Polymem</w:t>
            </w:r>
          </w:p>
          <w:p w:rsidR="008D508B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Mepitel One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Flaminal  Forte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Aquacel </w:t>
            </w:r>
            <w:r w:rsidR="00E60DD0">
              <w:rPr>
                <w:b/>
                <w:color w:val="0D0D0D"/>
                <w:sz w:val="16"/>
                <w:szCs w:val="16"/>
              </w:rPr>
              <w:t xml:space="preserve">Extra/ribbon </w:t>
            </w:r>
            <w:r>
              <w:rPr>
                <w:b/>
                <w:color w:val="0D0D0D"/>
                <w:sz w:val="16"/>
                <w:szCs w:val="16"/>
              </w:rPr>
              <w:t>(A)</w:t>
            </w:r>
          </w:p>
        </w:tc>
        <w:tc>
          <w:tcPr>
            <w:tcW w:w="1559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B77843">
              <w:rPr>
                <w:b/>
                <w:color w:val="0D0D0D"/>
                <w:sz w:val="16"/>
                <w:szCs w:val="16"/>
              </w:rPr>
              <w:t>Tegade</w:t>
            </w:r>
            <w:r>
              <w:rPr>
                <w:b/>
                <w:color w:val="0D0D0D"/>
                <w:sz w:val="16"/>
                <w:szCs w:val="16"/>
              </w:rPr>
              <w:t>r</w:t>
            </w:r>
            <w:r w:rsidRPr="00B77843">
              <w:rPr>
                <w:b/>
                <w:color w:val="0D0D0D"/>
                <w:sz w:val="16"/>
                <w:szCs w:val="16"/>
              </w:rPr>
              <w:t>m Foam</w:t>
            </w:r>
          </w:p>
          <w:p w:rsidR="00F53A66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/ </w:t>
            </w:r>
            <w:r w:rsidR="00F53A66">
              <w:rPr>
                <w:b/>
                <w:color w:val="0D0D0D"/>
                <w:sz w:val="16"/>
                <w:szCs w:val="16"/>
              </w:rPr>
              <w:t>Adhesive</w:t>
            </w: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8D508B" w:rsidRPr="00B77843" w:rsidRDefault="008D508B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Silicone Foam/Bordered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Pr="00B77843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Mepilex</w:t>
            </w:r>
            <w:r w:rsidR="007571E0">
              <w:rPr>
                <w:b/>
                <w:color w:val="0D0D0D"/>
                <w:sz w:val="16"/>
                <w:szCs w:val="16"/>
              </w:rPr>
              <w:t xml:space="preserve">/Bordered </w:t>
            </w:r>
            <w:r>
              <w:rPr>
                <w:b/>
                <w:color w:val="0D0D0D"/>
                <w:sz w:val="16"/>
                <w:szCs w:val="16"/>
              </w:rPr>
              <w:t xml:space="preserve">/XT </w:t>
            </w:r>
            <w:r w:rsidR="007571E0">
              <w:rPr>
                <w:b/>
                <w:color w:val="0D0D0D"/>
                <w:sz w:val="16"/>
                <w:szCs w:val="16"/>
              </w:rPr>
              <w:t>(A)</w:t>
            </w:r>
          </w:p>
        </w:tc>
        <w:tc>
          <w:tcPr>
            <w:tcW w:w="1418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Algivon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6D372C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Octenilin</w:t>
            </w:r>
            <w:r w:rsidR="007571E0">
              <w:rPr>
                <w:b/>
                <w:color w:val="0D0D0D"/>
                <w:sz w:val="16"/>
                <w:szCs w:val="16"/>
              </w:rPr>
              <w:t xml:space="preserve"> Gel</w:t>
            </w:r>
          </w:p>
          <w:p w:rsidR="00E60DD0" w:rsidRPr="00B77843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E60DD0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B77843">
              <w:rPr>
                <w:b/>
                <w:color w:val="0D0D0D"/>
                <w:sz w:val="16"/>
                <w:szCs w:val="16"/>
              </w:rPr>
              <w:t>Flaminal</w:t>
            </w:r>
            <w:r w:rsidR="00E60DD0">
              <w:rPr>
                <w:b/>
                <w:color w:val="0D0D0D"/>
                <w:sz w:val="16"/>
                <w:szCs w:val="16"/>
              </w:rPr>
              <w:t xml:space="preserve"> </w:t>
            </w:r>
            <w:r>
              <w:rPr>
                <w:b/>
                <w:color w:val="0D0D0D"/>
                <w:sz w:val="16"/>
                <w:szCs w:val="16"/>
              </w:rPr>
              <w:t>Forte</w:t>
            </w:r>
          </w:p>
          <w:p w:rsidR="0039675F" w:rsidRDefault="0039675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B77843">
              <w:rPr>
                <w:b/>
                <w:color w:val="0D0D0D"/>
                <w:sz w:val="16"/>
                <w:szCs w:val="16"/>
              </w:rPr>
              <w:t>Actisorb Silver 220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Urgoclean AG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Kytocel (C)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7571E0">
              <w:rPr>
                <w:b/>
                <w:color w:val="0D0D0D"/>
                <w:sz w:val="16"/>
                <w:szCs w:val="16"/>
              </w:rPr>
              <w:t>Suprasorb X + PHMB</w:t>
            </w:r>
          </w:p>
          <w:p w:rsidR="0039675F" w:rsidRDefault="0039675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39675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Acti</w:t>
            </w:r>
            <w:r w:rsidR="00E60DD0">
              <w:rPr>
                <w:b/>
                <w:color w:val="0D0D0D"/>
                <w:sz w:val="16"/>
                <w:szCs w:val="16"/>
              </w:rPr>
              <w:t>coat Flex 3</w:t>
            </w:r>
          </w:p>
          <w:p w:rsidR="00657504" w:rsidRDefault="00657504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657504" w:rsidRPr="00B77843" w:rsidRDefault="00657504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Urgotul Silver</w:t>
            </w:r>
          </w:p>
        </w:tc>
        <w:tc>
          <w:tcPr>
            <w:tcW w:w="1559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Foam</w:t>
            </w:r>
            <w:r w:rsidR="007571E0">
              <w:rPr>
                <w:b/>
                <w:color w:val="0D0D0D"/>
                <w:sz w:val="16"/>
                <w:szCs w:val="16"/>
              </w:rPr>
              <w:t xml:space="preserve">/  </w:t>
            </w:r>
            <w:r>
              <w:rPr>
                <w:b/>
                <w:color w:val="0D0D0D"/>
                <w:sz w:val="16"/>
                <w:szCs w:val="16"/>
              </w:rPr>
              <w:t>Adhesive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8D508B" w:rsidRDefault="008D508B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Silicone Foam/Bordered</w:t>
            </w:r>
          </w:p>
          <w:p w:rsidR="007571E0" w:rsidRPr="00B77843" w:rsidRDefault="007571E0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Pr="00B77843" w:rsidRDefault="00E60DD0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Mepilex/Bordered/XT </w:t>
            </w:r>
            <w:r w:rsidR="007571E0">
              <w:rPr>
                <w:b/>
                <w:color w:val="0D0D0D"/>
                <w:sz w:val="16"/>
                <w:szCs w:val="16"/>
              </w:rPr>
              <w:t>(A)</w:t>
            </w:r>
          </w:p>
        </w:tc>
      </w:tr>
      <w:tr w:rsidR="00F53A66" w:rsidRPr="00B77843" w:rsidTr="00E60DD0">
        <w:trPr>
          <w:trHeight w:val="1247"/>
        </w:trPr>
        <w:tc>
          <w:tcPr>
            <w:tcW w:w="1417" w:type="dxa"/>
          </w:tcPr>
          <w:p w:rsidR="00F53A66" w:rsidRPr="00FE3222" w:rsidRDefault="00E60DD0" w:rsidP="00987AEE">
            <w:pPr>
              <w:ind w:right="-22"/>
              <w:rPr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FE3222">
              <w:rPr>
                <w:b/>
                <w:color w:val="548DD4" w:themeColor="text2" w:themeTint="99"/>
                <w:sz w:val="16"/>
                <w:szCs w:val="16"/>
                <w:u w:val="single"/>
              </w:rPr>
              <w:t>Vascular &amp; Podiatry only</w:t>
            </w:r>
          </w:p>
          <w:p w:rsidR="00F53A66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Inadine</w:t>
            </w:r>
            <w:r w:rsidR="00E60DD0">
              <w:rPr>
                <w:b/>
                <w:color w:val="0D0D0D"/>
                <w:sz w:val="16"/>
                <w:szCs w:val="16"/>
              </w:rPr>
              <w:t xml:space="preserve"> Cutimed Sorbact</w:t>
            </w:r>
          </w:p>
          <w:p w:rsidR="007571E0" w:rsidRPr="00B77843" w:rsidRDefault="007571E0" w:rsidP="00E60DD0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560" w:type="dxa"/>
          </w:tcPr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417" w:type="dxa"/>
          </w:tcPr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559" w:type="dxa"/>
          </w:tcPr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560" w:type="dxa"/>
          </w:tcPr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Over-granulation –Refer to Over-granulation Pathway on website</w:t>
            </w:r>
          </w:p>
        </w:tc>
        <w:tc>
          <w:tcPr>
            <w:tcW w:w="1559" w:type="dxa"/>
          </w:tcPr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0DD0" w:rsidRPr="00FE3222" w:rsidRDefault="00E60DD0" w:rsidP="00987AEE">
            <w:pPr>
              <w:ind w:right="-22"/>
              <w:rPr>
                <w:b/>
                <w:color w:val="548DD4" w:themeColor="text2" w:themeTint="99"/>
                <w:sz w:val="16"/>
                <w:szCs w:val="16"/>
              </w:rPr>
            </w:pPr>
            <w:r w:rsidRPr="00FE3222">
              <w:rPr>
                <w:b/>
                <w:color w:val="548DD4" w:themeColor="text2" w:themeTint="99"/>
                <w:sz w:val="16"/>
                <w:szCs w:val="16"/>
                <w:u w:val="single"/>
              </w:rPr>
              <w:t>Surgical</w:t>
            </w:r>
            <w:r w:rsidRPr="00FE3222">
              <w:rPr>
                <w:b/>
                <w:color w:val="548DD4" w:themeColor="text2" w:themeTint="99"/>
                <w:sz w:val="16"/>
                <w:szCs w:val="16"/>
              </w:rPr>
              <w:t xml:space="preserve"> </w:t>
            </w:r>
          </w:p>
          <w:p w:rsidR="00F53A66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Leukomed</w:t>
            </w:r>
            <w:r w:rsidR="00F53A66">
              <w:rPr>
                <w:b/>
                <w:color w:val="0D0D0D"/>
                <w:sz w:val="16"/>
                <w:szCs w:val="16"/>
              </w:rPr>
              <w:t xml:space="preserve"> </w:t>
            </w:r>
            <w:r w:rsidR="0039675F">
              <w:rPr>
                <w:b/>
                <w:color w:val="0D0D0D"/>
                <w:sz w:val="16"/>
                <w:szCs w:val="16"/>
              </w:rPr>
              <w:t xml:space="preserve">T </w:t>
            </w:r>
            <w:r w:rsidR="00F53A66">
              <w:rPr>
                <w:b/>
                <w:color w:val="0D0D0D"/>
                <w:sz w:val="16"/>
                <w:szCs w:val="16"/>
              </w:rPr>
              <w:t xml:space="preserve">Plus </w:t>
            </w:r>
            <w:r w:rsidR="00E60DD0">
              <w:rPr>
                <w:b/>
                <w:color w:val="0D0D0D"/>
                <w:sz w:val="16"/>
                <w:szCs w:val="16"/>
              </w:rPr>
              <w:t>Mepilex Surgical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E60DD0" w:rsidRPr="00FE3222" w:rsidRDefault="00E60DD0" w:rsidP="00987AEE">
            <w:pPr>
              <w:ind w:right="-22"/>
              <w:rPr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FE3222">
              <w:rPr>
                <w:b/>
                <w:color w:val="548DD4" w:themeColor="text2" w:themeTint="99"/>
                <w:sz w:val="16"/>
                <w:szCs w:val="16"/>
                <w:u w:val="single"/>
              </w:rPr>
              <w:t>Skin Tears</w:t>
            </w:r>
          </w:p>
          <w:p w:rsidR="00862F0F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Absorbent</w:t>
            </w:r>
          </w:p>
        </w:tc>
        <w:tc>
          <w:tcPr>
            <w:tcW w:w="1559" w:type="dxa"/>
          </w:tcPr>
          <w:p w:rsidR="00862F0F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     </w:t>
            </w:r>
          </w:p>
          <w:p w:rsidR="00F53A66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Tegaderm </w:t>
            </w:r>
            <w:r w:rsidR="00F53A66" w:rsidRPr="00B77843">
              <w:rPr>
                <w:b/>
                <w:color w:val="0D0D0D"/>
                <w:sz w:val="16"/>
                <w:szCs w:val="16"/>
              </w:rPr>
              <w:t xml:space="preserve"> Film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418" w:type="dxa"/>
          </w:tcPr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559" w:type="dxa"/>
          </w:tcPr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</w:tr>
      <w:tr w:rsidR="00F53A66" w:rsidRPr="00B77843" w:rsidTr="00E60DD0">
        <w:trPr>
          <w:trHeight w:val="1615"/>
        </w:trPr>
        <w:tc>
          <w:tcPr>
            <w:tcW w:w="1417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Algivon</w:t>
            </w:r>
          </w:p>
          <w:p w:rsidR="008D508B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Polymem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Silvercel </w:t>
            </w:r>
            <w:r w:rsidR="00FE3222">
              <w:rPr>
                <w:b/>
                <w:color w:val="0D0D0D"/>
                <w:sz w:val="16"/>
                <w:szCs w:val="16"/>
              </w:rPr>
              <w:t>Non-A</w:t>
            </w:r>
            <w:r w:rsidRPr="007571E0">
              <w:rPr>
                <w:b/>
                <w:color w:val="0D0D0D"/>
                <w:sz w:val="16"/>
                <w:szCs w:val="16"/>
              </w:rPr>
              <w:t>dherent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7571E0">
              <w:rPr>
                <w:b/>
                <w:color w:val="0D0D0D"/>
                <w:sz w:val="16"/>
                <w:szCs w:val="16"/>
              </w:rPr>
              <w:t>Suprasorb X + PHMB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Kytocel (C)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Aquacel</w:t>
            </w:r>
            <w:r w:rsidR="00E60DD0">
              <w:rPr>
                <w:b/>
                <w:color w:val="0D0D0D"/>
                <w:sz w:val="16"/>
                <w:szCs w:val="16"/>
              </w:rPr>
              <w:t xml:space="preserve"> Extra/ribbon</w:t>
            </w:r>
            <w:r>
              <w:rPr>
                <w:b/>
                <w:color w:val="0D0D0D"/>
                <w:sz w:val="16"/>
                <w:szCs w:val="16"/>
              </w:rPr>
              <w:t>(A)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560" w:type="dxa"/>
          </w:tcPr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Tegaderm Foam </w:t>
            </w:r>
            <w:r w:rsidR="007571E0">
              <w:rPr>
                <w:b/>
                <w:color w:val="0D0D0D"/>
                <w:sz w:val="16"/>
                <w:szCs w:val="16"/>
              </w:rPr>
              <w:t>/</w:t>
            </w:r>
            <w:r>
              <w:rPr>
                <w:b/>
                <w:color w:val="0D0D0D"/>
                <w:sz w:val="16"/>
                <w:szCs w:val="16"/>
              </w:rPr>
              <w:t>Adhesive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8D508B" w:rsidRDefault="008D508B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Silicone Foam/Bordered</w:t>
            </w:r>
          </w:p>
          <w:p w:rsidR="00E60DD0" w:rsidRDefault="00E60DD0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Pr="00B77843" w:rsidRDefault="007571E0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Mepilex/ Bordered</w:t>
            </w:r>
            <w:r w:rsidR="00E60DD0">
              <w:rPr>
                <w:b/>
                <w:color w:val="0D0D0D"/>
                <w:sz w:val="16"/>
                <w:szCs w:val="16"/>
              </w:rPr>
              <w:t>/XT</w:t>
            </w:r>
            <w:r>
              <w:rPr>
                <w:b/>
                <w:color w:val="0D0D0D"/>
                <w:sz w:val="16"/>
                <w:szCs w:val="16"/>
              </w:rPr>
              <w:t xml:space="preserve"> (A)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417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Algivon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E60DD0" w:rsidRDefault="00FE3222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Silvercel Non-A</w:t>
            </w:r>
            <w:r w:rsidR="00E60DD0" w:rsidRPr="00E60DD0">
              <w:rPr>
                <w:b/>
                <w:color w:val="0D0D0D"/>
                <w:sz w:val="16"/>
                <w:szCs w:val="16"/>
              </w:rPr>
              <w:t>dherent</w:t>
            </w:r>
          </w:p>
          <w:p w:rsidR="008D508B" w:rsidRPr="00B77843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Polymem </w:t>
            </w:r>
          </w:p>
          <w:p w:rsidR="008D508B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Urgoclean AG</w:t>
            </w:r>
          </w:p>
          <w:p w:rsidR="008D508B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Kytocel (C)</w:t>
            </w: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Aquacel </w:t>
            </w:r>
            <w:r w:rsidR="00E60DD0">
              <w:rPr>
                <w:b/>
                <w:color w:val="0D0D0D"/>
                <w:sz w:val="16"/>
                <w:szCs w:val="16"/>
              </w:rPr>
              <w:t xml:space="preserve">Extra/ribbon </w:t>
            </w:r>
            <w:r>
              <w:rPr>
                <w:b/>
                <w:color w:val="0D0D0D"/>
                <w:sz w:val="16"/>
                <w:szCs w:val="16"/>
              </w:rPr>
              <w:t>(A)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559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Foam</w:t>
            </w:r>
            <w:r w:rsidR="007571E0">
              <w:rPr>
                <w:b/>
                <w:color w:val="0D0D0D"/>
                <w:sz w:val="16"/>
                <w:szCs w:val="16"/>
              </w:rPr>
              <w:t>/</w:t>
            </w:r>
            <w:r>
              <w:rPr>
                <w:b/>
                <w:color w:val="0D0D0D"/>
                <w:sz w:val="16"/>
                <w:szCs w:val="16"/>
              </w:rPr>
              <w:t xml:space="preserve"> Adhesive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8D508B" w:rsidRDefault="008D508B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Silicone Foam/Bordered</w:t>
            </w:r>
          </w:p>
          <w:p w:rsidR="007571E0" w:rsidRDefault="007571E0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Pr="00B77843" w:rsidRDefault="007571E0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Mepilex/ Bordered</w:t>
            </w:r>
            <w:r w:rsidR="00E60DD0">
              <w:rPr>
                <w:b/>
                <w:color w:val="0D0D0D"/>
                <w:sz w:val="16"/>
                <w:szCs w:val="16"/>
              </w:rPr>
              <w:t>/XT</w:t>
            </w:r>
            <w:r>
              <w:rPr>
                <w:b/>
                <w:color w:val="0D0D0D"/>
                <w:sz w:val="16"/>
                <w:szCs w:val="16"/>
              </w:rPr>
              <w:t xml:space="preserve"> (A)</w:t>
            </w:r>
          </w:p>
          <w:p w:rsidR="00F53A66" w:rsidRPr="00B77843" w:rsidRDefault="00F53A66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560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Algivon</w:t>
            </w:r>
          </w:p>
          <w:p w:rsidR="008D508B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Activon Tulle</w:t>
            </w: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Polymem </w:t>
            </w:r>
          </w:p>
          <w:p w:rsidR="008D508B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Kytocel (C)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Silvercel </w:t>
            </w:r>
            <w:r w:rsidR="00FE3222">
              <w:rPr>
                <w:b/>
                <w:color w:val="0D0D0D"/>
                <w:sz w:val="16"/>
                <w:szCs w:val="16"/>
              </w:rPr>
              <w:t>Non-A</w:t>
            </w:r>
            <w:r w:rsidRPr="007571E0">
              <w:rPr>
                <w:b/>
                <w:color w:val="0D0D0D"/>
                <w:sz w:val="16"/>
                <w:szCs w:val="16"/>
              </w:rPr>
              <w:t>dherent</w:t>
            </w: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E60DD0">
              <w:rPr>
                <w:b/>
                <w:color w:val="0D0D0D"/>
                <w:sz w:val="16"/>
                <w:szCs w:val="16"/>
              </w:rPr>
              <w:t>Aquacel Extra/ribbon(A)</w:t>
            </w:r>
          </w:p>
          <w:p w:rsidR="00FE3222" w:rsidRDefault="00FE3222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E3222" w:rsidRPr="00B77843" w:rsidRDefault="00FE3222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Mepitel One</w:t>
            </w:r>
          </w:p>
        </w:tc>
        <w:tc>
          <w:tcPr>
            <w:tcW w:w="1559" w:type="dxa"/>
          </w:tcPr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Tegaderm Foam </w:t>
            </w:r>
            <w:r w:rsidR="007571E0">
              <w:rPr>
                <w:b/>
                <w:color w:val="0D0D0D"/>
                <w:sz w:val="16"/>
                <w:szCs w:val="16"/>
              </w:rPr>
              <w:t>/</w:t>
            </w:r>
            <w:r>
              <w:rPr>
                <w:b/>
                <w:color w:val="0D0D0D"/>
                <w:sz w:val="16"/>
                <w:szCs w:val="16"/>
              </w:rPr>
              <w:t>Adhesive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8D508B" w:rsidRDefault="008D508B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Silicone Foam/Bordered</w:t>
            </w:r>
          </w:p>
          <w:p w:rsidR="007571E0" w:rsidRPr="00B77843" w:rsidRDefault="007571E0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Mepilex/</w:t>
            </w:r>
          </w:p>
          <w:p w:rsidR="00F53A66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7571E0">
              <w:rPr>
                <w:b/>
                <w:color w:val="0D0D0D"/>
                <w:sz w:val="16"/>
                <w:szCs w:val="16"/>
              </w:rPr>
              <w:t>Bordered</w:t>
            </w:r>
            <w:r w:rsidR="00E60DD0">
              <w:rPr>
                <w:b/>
                <w:color w:val="0D0D0D"/>
                <w:sz w:val="16"/>
                <w:szCs w:val="16"/>
              </w:rPr>
              <w:t>/XT</w:t>
            </w:r>
            <w:r w:rsidRPr="007571E0">
              <w:rPr>
                <w:b/>
                <w:color w:val="0D0D0D"/>
                <w:sz w:val="16"/>
                <w:szCs w:val="16"/>
              </w:rPr>
              <w:t xml:space="preserve"> (A)</w:t>
            </w:r>
          </w:p>
        </w:tc>
        <w:tc>
          <w:tcPr>
            <w:tcW w:w="1559" w:type="dxa"/>
          </w:tcPr>
          <w:p w:rsidR="00862F0F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           </w:t>
            </w: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Polymem </w:t>
            </w:r>
          </w:p>
          <w:p w:rsidR="008D508B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Mepitel One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Kytocel (C)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Aquacel </w:t>
            </w:r>
            <w:r w:rsidR="00E60DD0">
              <w:rPr>
                <w:b/>
                <w:color w:val="0D0D0D"/>
                <w:sz w:val="16"/>
                <w:szCs w:val="16"/>
              </w:rPr>
              <w:t>Extra/ribbon</w:t>
            </w:r>
            <w:r>
              <w:rPr>
                <w:b/>
                <w:color w:val="0D0D0D"/>
                <w:sz w:val="16"/>
                <w:szCs w:val="16"/>
              </w:rPr>
              <w:t>(A)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559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Foam</w:t>
            </w:r>
            <w:r w:rsidR="007571E0">
              <w:rPr>
                <w:b/>
                <w:color w:val="0D0D0D"/>
                <w:sz w:val="16"/>
                <w:szCs w:val="16"/>
              </w:rPr>
              <w:t>/</w:t>
            </w:r>
            <w:r>
              <w:rPr>
                <w:b/>
                <w:color w:val="0D0D0D"/>
                <w:sz w:val="16"/>
                <w:szCs w:val="16"/>
              </w:rPr>
              <w:t xml:space="preserve"> Adhesive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8D508B" w:rsidRDefault="008D508B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Silicone Foam/Bordered</w:t>
            </w:r>
          </w:p>
          <w:p w:rsidR="007571E0" w:rsidRPr="00B77843" w:rsidRDefault="007571E0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Pr="00B77843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Mepilex/ Bordered/XT</w:t>
            </w:r>
            <w:r w:rsidR="007571E0" w:rsidRPr="007571E0">
              <w:rPr>
                <w:b/>
                <w:color w:val="0D0D0D"/>
                <w:sz w:val="16"/>
                <w:szCs w:val="16"/>
              </w:rPr>
              <w:t>(A)</w:t>
            </w:r>
          </w:p>
        </w:tc>
        <w:tc>
          <w:tcPr>
            <w:tcW w:w="1418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Acticoat Flex 3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Algivon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8D508B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Flaminal Forte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Silvercel</w:t>
            </w:r>
            <w:r w:rsidR="00FE3222">
              <w:rPr>
                <w:b/>
                <w:color w:val="0D0D0D"/>
                <w:sz w:val="16"/>
                <w:szCs w:val="16"/>
              </w:rPr>
              <w:t xml:space="preserve"> Non-A</w:t>
            </w:r>
            <w:r w:rsidR="007571E0">
              <w:rPr>
                <w:b/>
                <w:color w:val="0D0D0D"/>
                <w:sz w:val="16"/>
                <w:szCs w:val="16"/>
              </w:rPr>
              <w:t>dherent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Urgoclean AG</w:t>
            </w:r>
          </w:p>
          <w:p w:rsidR="00F53A66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Kytocel (C)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7571E0">
              <w:rPr>
                <w:b/>
                <w:color w:val="0D0D0D"/>
                <w:sz w:val="16"/>
                <w:szCs w:val="16"/>
              </w:rPr>
              <w:t>Suprasorb X + PHMB</w:t>
            </w:r>
          </w:p>
          <w:p w:rsidR="00657504" w:rsidRDefault="00657504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657504" w:rsidRPr="00B77843" w:rsidRDefault="00657504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Urgotul Silver</w:t>
            </w:r>
          </w:p>
        </w:tc>
        <w:tc>
          <w:tcPr>
            <w:tcW w:w="1559" w:type="dxa"/>
          </w:tcPr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Foam</w:t>
            </w:r>
            <w:r w:rsidR="007571E0">
              <w:rPr>
                <w:b/>
                <w:color w:val="0D0D0D"/>
                <w:sz w:val="16"/>
                <w:szCs w:val="16"/>
              </w:rPr>
              <w:t>/</w:t>
            </w:r>
            <w:r>
              <w:rPr>
                <w:b/>
                <w:color w:val="0D0D0D"/>
                <w:sz w:val="16"/>
                <w:szCs w:val="16"/>
              </w:rPr>
              <w:t xml:space="preserve"> Adhesive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8D508B" w:rsidRPr="00B77843" w:rsidRDefault="008D508B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Silicone Foam/Bordered</w:t>
            </w: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Mepilex/</w:t>
            </w:r>
          </w:p>
          <w:p w:rsidR="007571E0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Bordered</w:t>
            </w:r>
            <w:r w:rsidR="00E60DD0">
              <w:rPr>
                <w:b/>
                <w:color w:val="0D0D0D"/>
                <w:sz w:val="16"/>
                <w:szCs w:val="16"/>
              </w:rPr>
              <w:t>/XT</w:t>
            </w:r>
          </w:p>
        </w:tc>
      </w:tr>
      <w:tr w:rsidR="00F53A66" w:rsidRPr="00B77843" w:rsidTr="00E60DD0">
        <w:trPr>
          <w:trHeight w:val="2749"/>
        </w:trPr>
        <w:tc>
          <w:tcPr>
            <w:tcW w:w="1417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Algivon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Kytocel (C)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Silvercel </w:t>
            </w:r>
            <w:r w:rsidR="00FE3222">
              <w:rPr>
                <w:b/>
                <w:color w:val="0D0D0D"/>
                <w:sz w:val="16"/>
                <w:szCs w:val="16"/>
              </w:rPr>
              <w:t>Non-A</w:t>
            </w:r>
            <w:r w:rsidRPr="007571E0">
              <w:rPr>
                <w:b/>
                <w:color w:val="0D0D0D"/>
                <w:sz w:val="16"/>
                <w:szCs w:val="16"/>
              </w:rPr>
              <w:t>dherent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560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Foam</w:t>
            </w:r>
            <w:r w:rsidR="007571E0">
              <w:rPr>
                <w:b/>
                <w:color w:val="0D0D0D"/>
                <w:sz w:val="16"/>
                <w:szCs w:val="16"/>
              </w:rPr>
              <w:t>/</w:t>
            </w:r>
            <w:r>
              <w:rPr>
                <w:b/>
                <w:color w:val="0D0D0D"/>
                <w:sz w:val="16"/>
                <w:szCs w:val="16"/>
              </w:rPr>
              <w:t xml:space="preserve"> Adhesive</w:t>
            </w:r>
          </w:p>
          <w:p w:rsidR="008D508B" w:rsidRPr="00B77843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8D508B" w:rsidRDefault="008D508B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Silicone Foam/Bordered</w:t>
            </w:r>
          </w:p>
          <w:p w:rsidR="00E60DD0" w:rsidRDefault="00E60DD0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E60DD0" w:rsidRDefault="00E60DD0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E60DD0">
              <w:rPr>
                <w:b/>
                <w:color w:val="0D0D0D"/>
                <w:sz w:val="16"/>
                <w:szCs w:val="16"/>
              </w:rPr>
              <w:t>Mepilex/Bordered/XT (A)</w:t>
            </w:r>
          </w:p>
          <w:p w:rsidR="008D508B" w:rsidRPr="00B77843" w:rsidRDefault="008D508B" w:rsidP="00E60DD0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Zetuvit </w:t>
            </w:r>
            <w:r w:rsidR="00E60DD0">
              <w:rPr>
                <w:b/>
                <w:color w:val="0D0D0D"/>
                <w:sz w:val="16"/>
                <w:szCs w:val="16"/>
              </w:rPr>
              <w:t xml:space="preserve">Plus Silicone </w:t>
            </w:r>
            <w:r w:rsidR="00E64476">
              <w:rPr>
                <w:b/>
                <w:color w:val="0D0D0D"/>
                <w:sz w:val="16"/>
                <w:szCs w:val="16"/>
              </w:rPr>
              <w:t>Border</w:t>
            </w:r>
          </w:p>
          <w:p w:rsidR="007571E0" w:rsidRPr="007571E0" w:rsidRDefault="007571E0" w:rsidP="007571E0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7571E0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7571E0">
              <w:rPr>
                <w:b/>
                <w:color w:val="0D0D0D"/>
                <w:sz w:val="16"/>
                <w:szCs w:val="16"/>
              </w:rPr>
              <w:t>Drymax</w:t>
            </w:r>
          </w:p>
          <w:p w:rsidR="007571E0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417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B77843">
              <w:rPr>
                <w:b/>
                <w:color w:val="0D0D0D"/>
                <w:sz w:val="16"/>
                <w:szCs w:val="16"/>
              </w:rPr>
              <w:t>Algivon</w:t>
            </w:r>
          </w:p>
          <w:p w:rsidR="008D508B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Kytocel (C)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Silvercel </w:t>
            </w:r>
            <w:r w:rsidR="00FE3222">
              <w:rPr>
                <w:b/>
                <w:color w:val="0D0D0D"/>
                <w:sz w:val="16"/>
                <w:szCs w:val="16"/>
              </w:rPr>
              <w:t>Non-A</w:t>
            </w:r>
            <w:r w:rsidRPr="007571E0">
              <w:rPr>
                <w:b/>
                <w:color w:val="0D0D0D"/>
                <w:sz w:val="16"/>
                <w:szCs w:val="16"/>
              </w:rPr>
              <w:t>dherent</w:t>
            </w: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Aquacel (A)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Urgoclean AG</w:t>
            </w:r>
          </w:p>
        </w:tc>
        <w:tc>
          <w:tcPr>
            <w:tcW w:w="1559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Foam</w:t>
            </w:r>
            <w:r w:rsidR="007571E0">
              <w:rPr>
                <w:b/>
                <w:color w:val="0D0D0D"/>
                <w:sz w:val="16"/>
                <w:szCs w:val="16"/>
              </w:rPr>
              <w:t>/</w:t>
            </w:r>
            <w:r>
              <w:rPr>
                <w:b/>
                <w:color w:val="0D0D0D"/>
                <w:sz w:val="16"/>
                <w:szCs w:val="16"/>
              </w:rPr>
              <w:t xml:space="preserve"> Adhesive</w:t>
            </w:r>
          </w:p>
          <w:p w:rsidR="008D508B" w:rsidRPr="00B77843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8D508B" w:rsidRDefault="008D508B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Silicone Foam/Bordered</w:t>
            </w:r>
          </w:p>
          <w:p w:rsidR="00E60DD0" w:rsidRDefault="00E60DD0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E60DD0" w:rsidRDefault="00E60DD0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E60DD0">
              <w:rPr>
                <w:b/>
                <w:color w:val="0D0D0D"/>
                <w:sz w:val="16"/>
                <w:szCs w:val="16"/>
              </w:rPr>
              <w:t>Mepilex/Bordered/XT (A)</w:t>
            </w:r>
          </w:p>
          <w:p w:rsidR="008D508B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7571E0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Zetuvit </w:t>
            </w:r>
            <w:r w:rsidR="00E60DD0">
              <w:rPr>
                <w:b/>
                <w:color w:val="0D0D0D"/>
                <w:sz w:val="16"/>
                <w:szCs w:val="16"/>
              </w:rPr>
              <w:t>Plus Silicone</w:t>
            </w:r>
            <w:r w:rsidR="00E64476">
              <w:rPr>
                <w:b/>
                <w:color w:val="0D0D0D"/>
                <w:sz w:val="16"/>
                <w:szCs w:val="16"/>
              </w:rPr>
              <w:t xml:space="preserve"> Border</w:t>
            </w:r>
          </w:p>
          <w:p w:rsidR="007571E0" w:rsidRPr="007571E0" w:rsidRDefault="007571E0" w:rsidP="007571E0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Pr="00B77843" w:rsidRDefault="007571E0" w:rsidP="007571E0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7571E0">
              <w:rPr>
                <w:b/>
                <w:color w:val="0D0D0D"/>
                <w:sz w:val="16"/>
                <w:szCs w:val="16"/>
              </w:rPr>
              <w:t>Drymax</w:t>
            </w:r>
          </w:p>
        </w:tc>
        <w:tc>
          <w:tcPr>
            <w:tcW w:w="1560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Kytocel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Aquacel (A)</w:t>
            </w: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Algivon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Kytocel (C)</w:t>
            </w: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Silvercel </w:t>
            </w:r>
            <w:r w:rsidR="00FE3222">
              <w:rPr>
                <w:b/>
                <w:color w:val="0D0D0D"/>
                <w:sz w:val="16"/>
                <w:szCs w:val="16"/>
              </w:rPr>
              <w:t>Non-A</w:t>
            </w:r>
            <w:r w:rsidRPr="007571E0">
              <w:rPr>
                <w:b/>
                <w:color w:val="0D0D0D"/>
                <w:sz w:val="16"/>
                <w:szCs w:val="16"/>
              </w:rPr>
              <w:t>dherent</w:t>
            </w:r>
          </w:p>
        </w:tc>
        <w:tc>
          <w:tcPr>
            <w:tcW w:w="1559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Foam</w:t>
            </w:r>
            <w:r w:rsidR="007571E0">
              <w:rPr>
                <w:b/>
                <w:color w:val="0D0D0D"/>
                <w:sz w:val="16"/>
                <w:szCs w:val="16"/>
              </w:rPr>
              <w:t>/</w:t>
            </w:r>
            <w:r>
              <w:rPr>
                <w:b/>
                <w:color w:val="0D0D0D"/>
                <w:sz w:val="16"/>
                <w:szCs w:val="16"/>
              </w:rPr>
              <w:t xml:space="preserve"> Adhesive</w:t>
            </w:r>
          </w:p>
          <w:p w:rsidR="008D508B" w:rsidRPr="00B77843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8D508B" w:rsidRDefault="008D508B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Silicone Foam/Bordered</w:t>
            </w:r>
          </w:p>
          <w:p w:rsidR="00E60DD0" w:rsidRDefault="00E60DD0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E60DD0" w:rsidRDefault="00E60DD0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E60DD0">
              <w:rPr>
                <w:b/>
                <w:color w:val="0D0D0D"/>
                <w:sz w:val="16"/>
                <w:szCs w:val="16"/>
              </w:rPr>
              <w:t>Mepilex/Bordered/XT (A)</w:t>
            </w: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7571E0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Zetuvit </w:t>
            </w:r>
            <w:r w:rsidR="00E60DD0">
              <w:rPr>
                <w:b/>
                <w:color w:val="0D0D0D"/>
                <w:sz w:val="16"/>
                <w:szCs w:val="16"/>
              </w:rPr>
              <w:t>Plus Silicone</w:t>
            </w:r>
            <w:r w:rsidR="00E64476">
              <w:rPr>
                <w:b/>
                <w:color w:val="0D0D0D"/>
                <w:sz w:val="16"/>
                <w:szCs w:val="16"/>
              </w:rPr>
              <w:t xml:space="preserve"> Border</w:t>
            </w:r>
          </w:p>
          <w:p w:rsidR="00E60DD0" w:rsidRPr="007571E0" w:rsidRDefault="00E60DD0" w:rsidP="007571E0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Pr="00B77843" w:rsidRDefault="007571E0" w:rsidP="007571E0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7571E0">
              <w:rPr>
                <w:b/>
                <w:color w:val="0D0D0D"/>
                <w:sz w:val="16"/>
                <w:szCs w:val="16"/>
              </w:rPr>
              <w:t>Drymax</w:t>
            </w:r>
          </w:p>
        </w:tc>
        <w:tc>
          <w:tcPr>
            <w:tcW w:w="1559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B77843">
              <w:rPr>
                <w:b/>
                <w:color w:val="0D0D0D"/>
                <w:sz w:val="16"/>
                <w:szCs w:val="16"/>
              </w:rPr>
              <w:t>Polymem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Urgotul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Kytocel (C)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Algivon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Aquacel</w:t>
            </w:r>
            <w:r w:rsidR="00E60DD0">
              <w:rPr>
                <w:b/>
                <w:color w:val="0D0D0D"/>
                <w:sz w:val="16"/>
                <w:szCs w:val="16"/>
              </w:rPr>
              <w:t xml:space="preserve"> Extra</w:t>
            </w:r>
            <w:r>
              <w:rPr>
                <w:b/>
                <w:color w:val="0D0D0D"/>
                <w:sz w:val="16"/>
                <w:szCs w:val="16"/>
              </w:rPr>
              <w:t xml:space="preserve"> (A)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559" w:type="dxa"/>
          </w:tcPr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Foam</w:t>
            </w:r>
            <w:r w:rsidR="007571E0">
              <w:rPr>
                <w:b/>
                <w:color w:val="0D0D0D"/>
                <w:sz w:val="16"/>
                <w:szCs w:val="16"/>
              </w:rPr>
              <w:t>/</w:t>
            </w:r>
            <w:r>
              <w:rPr>
                <w:b/>
                <w:color w:val="0D0D0D"/>
                <w:sz w:val="16"/>
                <w:szCs w:val="16"/>
              </w:rPr>
              <w:t xml:space="preserve"> Adhesive</w:t>
            </w:r>
          </w:p>
          <w:p w:rsidR="00F53A66" w:rsidRPr="00B77843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8D508B" w:rsidRPr="00B77843" w:rsidRDefault="008D508B" w:rsidP="008D508B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Silicone Foam/Bordered</w:t>
            </w: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E60DD0">
              <w:rPr>
                <w:b/>
                <w:color w:val="0D0D0D"/>
                <w:sz w:val="16"/>
                <w:szCs w:val="16"/>
              </w:rPr>
              <w:t>Mepilex/Bordered/XT (A)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Zetuvit</w:t>
            </w:r>
            <w:r w:rsidR="00E60DD0">
              <w:rPr>
                <w:b/>
                <w:color w:val="0D0D0D"/>
                <w:sz w:val="16"/>
                <w:szCs w:val="16"/>
              </w:rPr>
              <w:t xml:space="preserve"> Plus Silicone</w:t>
            </w:r>
            <w:r w:rsidR="00E64476">
              <w:rPr>
                <w:b/>
                <w:color w:val="0D0D0D"/>
                <w:sz w:val="16"/>
                <w:szCs w:val="16"/>
              </w:rPr>
              <w:t xml:space="preserve"> Border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Drymax</w:t>
            </w:r>
          </w:p>
          <w:p w:rsidR="007571E0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418" w:type="dxa"/>
          </w:tcPr>
          <w:p w:rsidR="00862F0F" w:rsidRDefault="00862F0F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Silvercel</w:t>
            </w:r>
            <w:r w:rsidR="007571E0">
              <w:rPr>
                <w:b/>
                <w:color w:val="0D0D0D"/>
                <w:sz w:val="16"/>
                <w:szCs w:val="16"/>
              </w:rPr>
              <w:t xml:space="preserve"> </w:t>
            </w:r>
            <w:r w:rsidR="00FE3222">
              <w:rPr>
                <w:b/>
                <w:color w:val="0D0D0D"/>
                <w:sz w:val="16"/>
                <w:szCs w:val="16"/>
              </w:rPr>
              <w:t>Non-A</w:t>
            </w:r>
            <w:r w:rsidR="007571E0" w:rsidRPr="007571E0">
              <w:rPr>
                <w:b/>
                <w:color w:val="0D0D0D"/>
                <w:sz w:val="16"/>
                <w:szCs w:val="16"/>
              </w:rPr>
              <w:t>dherent</w:t>
            </w:r>
          </w:p>
          <w:p w:rsidR="008D508B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8D508B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B77843">
              <w:rPr>
                <w:b/>
                <w:color w:val="0D0D0D"/>
                <w:sz w:val="16"/>
                <w:szCs w:val="16"/>
              </w:rPr>
              <w:t>Acticoat Flex</w:t>
            </w:r>
            <w:r w:rsidR="00E60DD0">
              <w:rPr>
                <w:b/>
                <w:color w:val="0D0D0D"/>
                <w:sz w:val="16"/>
                <w:szCs w:val="16"/>
              </w:rPr>
              <w:t xml:space="preserve"> 3</w:t>
            </w:r>
          </w:p>
          <w:p w:rsidR="008D508B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Algivon</w:t>
            </w:r>
          </w:p>
          <w:p w:rsidR="008D508B" w:rsidRDefault="008D508B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Kytocel (C)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Pr="00B77843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559" w:type="dxa"/>
          </w:tcPr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Foam</w:t>
            </w:r>
            <w:r w:rsidR="007571E0">
              <w:rPr>
                <w:b/>
                <w:color w:val="0D0D0D"/>
                <w:sz w:val="16"/>
                <w:szCs w:val="16"/>
              </w:rPr>
              <w:t>/</w:t>
            </w:r>
            <w:r>
              <w:rPr>
                <w:b/>
                <w:color w:val="0D0D0D"/>
                <w:sz w:val="16"/>
                <w:szCs w:val="16"/>
              </w:rPr>
              <w:t xml:space="preserve"> Adhesive</w:t>
            </w: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Tegaderm Silicone Foam/Bordered</w:t>
            </w:r>
          </w:p>
          <w:p w:rsidR="00F53A66" w:rsidRDefault="00F53A66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8D508B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E60DD0">
              <w:rPr>
                <w:b/>
                <w:color w:val="0D0D0D"/>
                <w:sz w:val="16"/>
                <w:szCs w:val="16"/>
              </w:rPr>
              <w:t>Mepilex/Bordered/XT (A)</w:t>
            </w:r>
          </w:p>
          <w:p w:rsidR="00E60DD0" w:rsidRDefault="00E60DD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F53A66" w:rsidRDefault="007571E0" w:rsidP="00987AEE">
            <w:pPr>
              <w:ind w:right="-22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Zetuvit</w:t>
            </w:r>
            <w:r w:rsidR="00E60DD0">
              <w:rPr>
                <w:b/>
                <w:color w:val="0D0D0D"/>
                <w:sz w:val="16"/>
                <w:szCs w:val="16"/>
              </w:rPr>
              <w:t xml:space="preserve"> </w:t>
            </w:r>
            <w:r w:rsidR="00E64476">
              <w:rPr>
                <w:b/>
                <w:color w:val="0D0D0D"/>
                <w:sz w:val="16"/>
                <w:szCs w:val="16"/>
              </w:rPr>
              <w:t>Plus Silicone Border</w:t>
            </w:r>
          </w:p>
          <w:p w:rsidR="007571E0" w:rsidRPr="007571E0" w:rsidRDefault="007571E0" w:rsidP="007571E0">
            <w:pPr>
              <w:ind w:right="-22"/>
              <w:rPr>
                <w:b/>
                <w:color w:val="0D0D0D"/>
                <w:sz w:val="16"/>
                <w:szCs w:val="16"/>
              </w:rPr>
            </w:pPr>
          </w:p>
          <w:p w:rsidR="007571E0" w:rsidRPr="00B77843" w:rsidRDefault="007571E0" w:rsidP="007571E0">
            <w:pPr>
              <w:ind w:right="-22"/>
              <w:rPr>
                <w:b/>
                <w:color w:val="0D0D0D"/>
                <w:sz w:val="16"/>
                <w:szCs w:val="16"/>
              </w:rPr>
            </w:pPr>
            <w:r w:rsidRPr="007571E0">
              <w:rPr>
                <w:b/>
                <w:color w:val="0D0D0D"/>
                <w:sz w:val="16"/>
                <w:szCs w:val="16"/>
              </w:rPr>
              <w:t>Drymax</w:t>
            </w:r>
          </w:p>
        </w:tc>
      </w:tr>
    </w:tbl>
    <w:p w:rsidR="00387BB3" w:rsidRDefault="00387BB3" w:rsidP="00387BB3">
      <w:pPr>
        <w:ind w:right="-22"/>
        <w:rPr>
          <w:sz w:val="18"/>
          <w:szCs w:val="18"/>
        </w:rPr>
      </w:pPr>
    </w:p>
    <w:p w:rsidR="00E60DD0" w:rsidRDefault="00FE3222" w:rsidP="00FE3222">
      <w:pPr>
        <w:pStyle w:val="ListParagraph"/>
        <w:ind w:right="-22"/>
        <w:rPr>
          <w:b/>
          <w:i/>
          <w:color w:val="FF0000"/>
        </w:rPr>
      </w:pPr>
      <w:r>
        <w:rPr>
          <w:b/>
          <w:i/>
        </w:rPr>
        <w:t xml:space="preserve">                      </w:t>
      </w:r>
      <w:r w:rsidRPr="00FE3222">
        <w:rPr>
          <w:b/>
          <w:i/>
          <w:color w:val="FF0000"/>
        </w:rPr>
        <w:t>(A)</w:t>
      </w:r>
      <w:r w:rsidR="00E60DD0" w:rsidRPr="00FE3222">
        <w:rPr>
          <w:b/>
          <w:i/>
          <w:color w:val="FF0000"/>
        </w:rPr>
        <w:t>Acute use     (C) Community use</w:t>
      </w:r>
    </w:p>
    <w:p w:rsidR="00FE3222" w:rsidRPr="00E60DD0" w:rsidRDefault="00FE3222" w:rsidP="00FE3222">
      <w:pPr>
        <w:pStyle w:val="ListParagraph"/>
        <w:ind w:right="-22"/>
        <w:rPr>
          <w:b/>
          <w:i/>
        </w:rPr>
      </w:pPr>
    </w:p>
    <w:p w:rsidR="008C60E6" w:rsidRPr="008B0953" w:rsidRDefault="00387BB3" w:rsidP="00387BB3">
      <w:pPr>
        <w:ind w:right="-22"/>
        <w:rPr>
          <w:i/>
        </w:rPr>
      </w:pPr>
      <w:r w:rsidRPr="008B0953">
        <w:rPr>
          <w:b/>
          <w:i/>
        </w:rPr>
        <w:t>NB: Infected Wounds:</w:t>
      </w:r>
      <w:r w:rsidRPr="008B0953">
        <w:rPr>
          <w:i/>
        </w:rPr>
        <w:t xml:space="preserve"> * ‘2 week Rule Review’ - at 2 weeks have signs of infection gone? If </w:t>
      </w:r>
      <w:proofErr w:type="gramStart"/>
      <w:r w:rsidRPr="008B0953">
        <w:rPr>
          <w:i/>
        </w:rPr>
        <w:t>Yes:</w:t>
      </w:r>
      <w:proofErr w:type="gramEnd"/>
      <w:r w:rsidRPr="008B0953">
        <w:rPr>
          <w:i/>
        </w:rPr>
        <w:t xml:space="preserve"> Return</w:t>
      </w:r>
      <w:r w:rsidR="008B0953">
        <w:rPr>
          <w:i/>
        </w:rPr>
        <w:t xml:space="preserve"> to non-antimicrobial Dressing.</w:t>
      </w:r>
      <w:r w:rsidR="008B0953">
        <w:rPr>
          <w:i/>
        </w:rPr>
        <w:br/>
      </w:r>
      <w:r w:rsidRPr="008B0953">
        <w:rPr>
          <w:i/>
        </w:rPr>
        <w:t>If No: Continue antimicrobial Dressing for 2 weeks or consider</w:t>
      </w:r>
      <w:r w:rsidR="00E60DD0">
        <w:rPr>
          <w:i/>
        </w:rPr>
        <w:t xml:space="preserve"> alternative formulary dressing</w:t>
      </w:r>
    </w:p>
    <w:p w:rsidR="008C60E6" w:rsidRDefault="008C60E6" w:rsidP="00387BB3">
      <w:pPr>
        <w:ind w:right="-22"/>
      </w:pPr>
    </w:p>
    <w:tbl>
      <w:tblPr>
        <w:tblStyle w:val="TableGrid"/>
        <w:tblW w:w="1543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30"/>
        <w:gridCol w:w="11508"/>
      </w:tblGrid>
      <w:tr w:rsidR="00E64476" w:rsidTr="00E64476">
        <w:trPr>
          <w:trHeight w:val="113"/>
        </w:trPr>
        <w:tc>
          <w:tcPr>
            <w:tcW w:w="3930" w:type="dxa"/>
          </w:tcPr>
          <w:p w:rsidR="00E64476" w:rsidRPr="00DE3BE1" w:rsidRDefault="00E64476" w:rsidP="00C51969">
            <w:pPr>
              <w:rPr>
                <w:color w:val="404040" w:themeColor="text1" w:themeTint="BF"/>
                <w:sz w:val="36"/>
                <w:szCs w:val="36"/>
              </w:rPr>
            </w:pPr>
            <w:r w:rsidRPr="00DE3BE1">
              <w:rPr>
                <w:b/>
                <w:bCs/>
                <w:color w:val="404040" w:themeColor="text1" w:themeTint="BF"/>
              </w:rPr>
              <w:t>Retention Bandages</w:t>
            </w:r>
          </w:p>
        </w:tc>
        <w:tc>
          <w:tcPr>
            <w:tcW w:w="11508" w:type="dxa"/>
          </w:tcPr>
          <w:p w:rsidR="00E64476" w:rsidRPr="00DE3BE1" w:rsidRDefault="00EE5939" w:rsidP="00C51969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</w:rPr>
              <w:t xml:space="preserve">Mollelast </w:t>
            </w:r>
            <w:r w:rsidR="00E64476" w:rsidRPr="00DE3BE1">
              <w:rPr>
                <w:color w:val="404040" w:themeColor="text1" w:themeTint="BF"/>
              </w:rPr>
              <w:t>(finger &amp; Toe)</w:t>
            </w:r>
            <w:r>
              <w:rPr>
                <w:color w:val="404040" w:themeColor="text1" w:themeTint="BF"/>
              </w:rPr>
              <w:t>,</w:t>
            </w:r>
            <w:r w:rsidR="00E64476" w:rsidRPr="00DE3BE1">
              <w:rPr>
                <w:color w:val="404040" w:themeColor="text1" w:themeTint="BF"/>
              </w:rPr>
              <w:t xml:space="preserve"> K-Band</w:t>
            </w:r>
            <w:r>
              <w:rPr>
                <w:color w:val="404040" w:themeColor="text1" w:themeTint="BF"/>
              </w:rPr>
              <w:t>,</w:t>
            </w:r>
            <w:r w:rsidR="00E64476" w:rsidRPr="00DE3BE1">
              <w:rPr>
                <w:color w:val="404040" w:themeColor="text1" w:themeTint="BF"/>
              </w:rPr>
              <w:t xml:space="preserve"> K-Lite</w:t>
            </w:r>
          </w:p>
        </w:tc>
      </w:tr>
      <w:tr w:rsidR="00E64476" w:rsidTr="00E60DD0">
        <w:trPr>
          <w:trHeight w:val="112"/>
        </w:trPr>
        <w:tc>
          <w:tcPr>
            <w:tcW w:w="3930" w:type="dxa"/>
          </w:tcPr>
          <w:p w:rsidR="00E64476" w:rsidRPr="00DE3BE1" w:rsidRDefault="00E64476" w:rsidP="00C51969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Paste Bandage</w:t>
            </w:r>
          </w:p>
        </w:tc>
        <w:tc>
          <w:tcPr>
            <w:tcW w:w="11508" w:type="dxa"/>
          </w:tcPr>
          <w:p w:rsidR="00E64476" w:rsidRPr="00DE3BE1" w:rsidRDefault="006D372C" w:rsidP="00C5196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Ichthopaste</w:t>
            </w:r>
            <w:r w:rsidR="00E64476">
              <w:rPr>
                <w:color w:val="404040" w:themeColor="text1" w:themeTint="BF"/>
              </w:rPr>
              <w:t>, Viscopaste PB7</w:t>
            </w:r>
          </w:p>
        </w:tc>
      </w:tr>
      <w:tr w:rsidR="00E60DD0" w:rsidTr="007571E0">
        <w:trPr>
          <w:trHeight w:val="112"/>
        </w:trPr>
        <w:tc>
          <w:tcPr>
            <w:tcW w:w="3930" w:type="dxa"/>
          </w:tcPr>
          <w:p w:rsidR="00E60DD0" w:rsidRPr="00DE3BE1" w:rsidRDefault="00E60DD0" w:rsidP="00C51969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Specialist Use Only</w:t>
            </w:r>
          </w:p>
        </w:tc>
        <w:tc>
          <w:tcPr>
            <w:tcW w:w="11508" w:type="dxa"/>
          </w:tcPr>
          <w:p w:rsidR="00E60DD0" w:rsidRPr="00DE3BE1" w:rsidRDefault="00E60DD0" w:rsidP="00C5196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Hydroclean, Flaminal Hydro, Sorbion, Cutimed Sorbact, Iodosorb, Iodoflex, Larvae</w:t>
            </w:r>
            <w:r w:rsidR="00FE3222">
              <w:rPr>
                <w:color w:val="404040" w:themeColor="text1" w:themeTint="BF"/>
              </w:rPr>
              <w:t>, Eclypse</w:t>
            </w:r>
            <w:r w:rsidR="00883BAF">
              <w:rPr>
                <w:color w:val="404040" w:themeColor="text1" w:themeTint="BF"/>
              </w:rPr>
              <w:t xml:space="preserve">, Cavilon Advanced, </w:t>
            </w:r>
            <w:r w:rsidR="00883BAF" w:rsidRPr="00883BAF">
              <w:rPr>
                <w:color w:val="404040" w:themeColor="text1" w:themeTint="BF"/>
              </w:rPr>
              <w:t>Medi</w:t>
            </w:r>
            <w:r w:rsidR="00883BAF">
              <w:rPr>
                <w:color w:val="404040" w:themeColor="text1" w:themeTint="BF"/>
              </w:rPr>
              <w:t>-</w:t>
            </w:r>
            <w:r w:rsidR="00883BAF" w:rsidRPr="00883BAF">
              <w:rPr>
                <w:color w:val="404040" w:themeColor="text1" w:themeTint="BF"/>
              </w:rPr>
              <w:t>honey Barrier Cream</w:t>
            </w:r>
          </w:p>
        </w:tc>
      </w:tr>
      <w:tr w:rsidR="007571E0" w:rsidTr="007571E0">
        <w:trPr>
          <w:trHeight w:val="126"/>
        </w:trPr>
        <w:tc>
          <w:tcPr>
            <w:tcW w:w="3930" w:type="dxa"/>
          </w:tcPr>
          <w:p w:rsidR="007571E0" w:rsidRPr="00DE3BE1" w:rsidRDefault="007571E0" w:rsidP="007571E0">
            <w:pPr>
              <w:tabs>
                <w:tab w:val="left" w:pos="2344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Protease Modulator</w:t>
            </w:r>
            <w:r>
              <w:rPr>
                <w:b/>
                <w:bCs/>
                <w:color w:val="404040" w:themeColor="text1" w:themeTint="BF"/>
              </w:rPr>
              <w:tab/>
            </w:r>
          </w:p>
        </w:tc>
        <w:tc>
          <w:tcPr>
            <w:tcW w:w="11508" w:type="dxa"/>
          </w:tcPr>
          <w:p w:rsidR="007571E0" w:rsidRPr="00DE3BE1" w:rsidRDefault="007571E0" w:rsidP="00C5196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Urgostart Plus</w:t>
            </w:r>
          </w:p>
        </w:tc>
      </w:tr>
      <w:tr w:rsidR="00E60DD0" w:rsidTr="00E60DD0">
        <w:trPr>
          <w:trHeight w:val="233"/>
        </w:trPr>
        <w:tc>
          <w:tcPr>
            <w:tcW w:w="3930" w:type="dxa"/>
          </w:tcPr>
          <w:p w:rsidR="00E60DD0" w:rsidRDefault="00E60DD0" w:rsidP="00C51969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Wound Cleanser</w:t>
            </w:r>
          </w:p>
        </w:tc>
        <w:tc>
          <w:tcPr>
            <w:tcW w:w="11508" w:type="dxa"/>
          </w:tcPr>
          <w:p w:rsidR="00E60DD0" w:rsidRDefault="00FE3222" w:rsidP="00E60DD0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Octeni</w:t>
            </w:r>
            <w:r w:rsidR="00E60DD0">
              <w:rPr>
                <w:color w:val="404040" w:themeColor="text1" w:themeTint="BF"/>
              </w:rPr>
              <w:t xml:space="preserve">lin </w:t>
            </w:r>
          </w:p>
        </w:tc>
      </w:tr>
      <w:tr w:rsidR="00E60DD0" w:rsidTr="007571E0">
        <w:trPr>
          <w:trHeight w:val="232"/>
        </w:trPr>
        <w:tc>
          <w:tcPr>
            <w:tcW w:w="3930" w:type="dxa"/>
          </w:tcPr>
          <w:p w:rsidR="00E60DD0" w:rsidRDefault="00E60DD0" w:rsidP="00C51969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Physical Debridement Pads</w:t>
            </w:r>
          </w:p>
        </w:tc>
        <w:tc>
          <w:tcPr>
            <w:tcW w:w="11508" w:type="dxa"/>
          </w:tcPr>
          <w:p w:rsidR="00E60DD0" w:rsidRDefault="00E60DD0" w:rsidP="00E60DD0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Debrisoft, UCS Wipes</w:t>
            </w:r>
          </w:p>
        </w:tc>
      </w:tr>
      <w:tr w:rsidR="008C60E6" w:rsidTr="007571E0">
        <w:trPr>
          <w:trHeight w:val="179"/>
        </w:trPr>
        <w:tc>
          <w:tcPr>
            <w:tcW w:w="3930" w:type="dxa"/>
          </w:tcPr>
          <w:p w:rsidR="008C60E6" w:rsidRPr="00DE3BE1" w:rsidRDefault="008C60E6" w:rsidP="00C51969">
            <w:pPr>
              <w:rPr>
                <w:color w:val="404040" w:themeColor="text1" w:themeTint="BF"/>
                <w:sz w:val="36"/>
                <w:szCs w:val="36"/>
              </w:rPr>
            </w:pPr>
            <w:r w:rsidRPr="00DE3BE1">
              <w:rPr>
                <w:b/>
                <w:bCs/>
                <w:color w:val="404040" w:themeColor="text1" w:themeTint="BF"/>
              </w:rPr>
              <w:t>Padding</w:t>
            </w:r>
          </w:p>
        </w:tc>
        <w:tc>
          <w:tcPr>
            <w:tcW w:w="11508" w:type="dxa"/>
          </w:tcPr>
          <w:p w:rsidR="008C60E6" w:rsidRPr="00DE3BE1" w:rsidRDefault="008C60E6" w:rsidP="00C51969">
            <w:pPr>
              <w:rPr>
                <w:color w:val="404040" w:themeColor="text1" w:themeTint="BF"/>
                <w:sz w:val="36"/>
                <w:szCs w:val="36"/>
              </w:rPr>
            </w:pPr>
            <w:r w:rsidRPr="00DE3BE1">
              <w:rPr>
                <w:color w:val="404040" w:themeColor="text1" w:themeTint="BF"/>
              </w:rPr>
              <w:t>Flexiban (to use with Actico) Profore #1, (Cellona-Lymphoedema)</w:t>
            </w:r>
          </w:p>
        </w:tc>
      </w:tr>
      <w:tr w:rsidR="008C60E6" w:rsidTr="007571E0">
        <w:trPr>
          <w:trHeight w:val="201"/>
        </w:trPr>
        <w:tc>
          <w:tcPr>
            <w:tcW w:w="3930" w:type="dxa"/>
          </w:tcPr>
          <w:p w:rsidR="008C60E6" w:rsidRPr="00DE3BE1" w:rsidRDefault="008C60E6" w:rsidP="00C51969">
            <w:pPr>
              <w:rPr>
                <w:color w:val="404040" w:themeColor="text1" w:themeTint="BF"/>
                <w:sz w:val="36"/>
                <w:szCs w:val="36"/>
              </w:rPr>
            </w:pPr>
            <w:r w:rsidRPr="00DE3BE1">
              <w:rPr>
                <w:b/>
                <w:bCs/>
                <w:color w:val="404040" w:themeColor="text1" w:themeTint="BF"/>
              </w:rPr>
              <w:t>Tubular Bandage</w:t>
            </w:r>
          </w:p>
        </w:tc>
        <w:tc>
          <w:tcPr>
            <w:tcW w:w="11508" w:type="dxa"/>
          </w:tcPr>
          <w:p w:rsidR="008C60E6" w:rsidRPr="00DE3BE1" w:rsidRDefault="008C60E6" w:rsidP="00C51969">
            <w:pPr>
              <w:rPr>
                <w:color w:val="404040" w:themeColor="text1" w:themeTint="BF"/>
                <w:sz w:val="36"/>
                <w:szCs w:val="36"/>
              </w:rPr>
            </w:pPr>
            <w:r w:rsidRPr="00DE3BE1">
              <w:rPr>
                <w:color w:val="404040" w:themeColor="text1" w:themeTint="BF"/>
              </w:rPr>
              <w:t>Comfi-fast, Comfi-fast Garments. Comfigrip</w:t>
            </w:r>
          </w:p>
        </w:tc>
      </w:tr>
      <w:tr w:rsidR="008C60E6" w:rsidTr="007571E0">
        <w:trPr>
          <w:trHeight w:val="201"/>
        </w:trPr>
        <w:tc>
          <w:tcPr>
            <w:tcW w:w="3930" w:type="dxa"/>
          </w:tcPr>
          <w:p w:rsidR="008C60E6" w:rsidRPr="00DE3BE1" w:rsidRDefault="008C60E6" w:rsidP="00C51969">
            <w:pPr>
              <w:rPr>
                <w:color w:val="404040" w:themeColor="text1" w:themeTint="BF"/>
                <w:sz w:val="36"/>
                <w:szCs w:val="36"/>
              </w:rPr>
            </w:pPr>
            <w:r w:rsidRPr="00DE3BE1">
              <w:rPr>
                <w:b/>
                <w:bCs/>
                <w:color w:val="404040" w:themeColor="text1" w:themeTint="BF"/>
              </w:rPr>
              <w:t>Full Compression Bandages – Short Stretch</w:t>
            </w:r>
          </w:p>
        </w:tc>
        <w:tc>
          <w:tcPr>
            <w:tcW w:w="11508" w:type="dxa"/>
          </w:tcPr>
          <w:p w:rsidR="008C60E6" w:rsidRPr="00DE3BE1" w:rsidRDefault="008C60E6" w:rsidP="00C51969">
            <w:pPr>
              <w:rPr>
                <w:color w:val="404040" w:themeColor="text1" w:themeTint="BF"/>
                <w:sz w:val="36"/>
                <w:szCs w:val="36"/>
              </w:rPr>
            </w:pPr>
            <w:r w:rsidRPr="00DE3BE1">
              <w:rPr>
                <w:color w:val="404040" w:themeColor="text1" w:themeTint="BF"/>
              </w:rPr>
              <w:t>Actico</w:t>
            </w:r>
          </w:p>
        </w:tc>
      </w:tr>
      <w:tr w:rsidR="008C60E6" w:rsidTr="007571E0">
        <w:trPr>
          <w:trHeight w:val="179"/>
        </w:trPr>
        <w:tc>
          <w:tcPr>
            <w:tcW w:w="3930" w:type="dxa"/>
          </w:tcPr>
          <w:p w:rsidR="008C60E6" w:rsidRPr="00DE3BE1" w:rsidRDefault="008C60E6" w:rsidP="00C51969">
            <w:pPr>
              <w:rPr>
                <w:color w:val="404040" w:themeColor="text1" w:themeTint="BF"/>
                <w:sz w:val="36"/>
                <w:szCs w:val="36"/>
              </w:rPr>
            </w:pPr>
            <w:r w:rsidRPr="00DE3BE1">
              <w:rPr>
                <w:b/>
                <w:bCs/>
                <w:color w:val="404040" w:themeColor="text1" w:themeTint="BF"/>
              </w:rPr>
              <w:t>Multi-layer Compression Bandages</w:t>
            </w:r>
          </w:p>
        </w:tc>
        <w:tc>
          <w:tcPr>
            <w:tcW w:w="11508" w:type="dxa"/>
          </w:tcPr>
          <w:p w:rsidR="008C60E6" w:rsidRPr="00DE3BE1" w:rsidRDefault="008C60E6" w:rsidP="00C51969">
            <w:pPr>
              <w:rPr>
                <w:color w:val="404040" w:themeColor="text1" w:themeTint="BF"/>
                <w:sz w:val="36"/>
                <w:szCs w:val="36"/>
              </w:rPr>
            </w:pPr>
            <w:r w:rsidRPr="00DE3BE1">
              <w:rPr>
                <w:color w:val="404040" w:themeColor="text1" w:themeTint="BF"/>
              </w:rPr>
              <w:t>Coban 2, Coban 2 Lite</w:t>
            </w:r>
          </w:p>
        </w:tc>
      </w:tr>
      <w:tr w:rsidR="008C60E6" w:rsidTr="007571E0">
        <w:trPr>
          <w:trHeight w:val="201"/>
        </w:trPr>
        <w:tc>
          <w:tcPr>
            <w:tcW w:w="3930" w:type="dxa"/>
          </w:tcPr>
          <w:p w:rsidR="008C60E6" w:rsidRPr="00DE3BE1" w:rsidRDefault="008C60E6" w:rsidP="00C51969">
            <w:pPr>
              <w:rPr>
                <w:color w:val="404040" w:themeColor="text1" w:themeTint="BF"/>
                <w:sz w:val="36"/>
                <w:szCs w:val="36"/>
              </w:rPr>
            </w:pPr>
            <w:r w:rsidRPr="00DE3BE1">
              <w:rPr>
                <w:b/>
                <w:bCs/>
                <w:color w:val="404040" w:themeColor="text1" w:themeTint="BF"/>
              </w:rPr>
              <w:t>Compression Hosiery Applicator</w:t>
            </w:r>
          </w:p>
        </w:tc>
        <w:tc>
          <w:tcPr>
            <w:tcW w:w="11508" w:type="dxa"/>
          </w:tcPr>
          <w:p w:rsidR="008C60E6" w:rsidRPr="00DE3BE1" w:rsidRDefault="008C60E6" w:rsidP="00C51969">
            <w:pPr>
              <w:rPr>
                <w:color w:val="404040" w:themeColor="text1" w:themeTint="BF"/>
                <w:sz w:val="36"/>
                <w:szCs w:val="36"/>
              </w:rPr>
            </w:pPr>
            <w:r w:rsidRPr="00DE3BE1">
              <w:rPr>
                <w:color w:val="404040" w:themeColor="text1" w:themeTint="BF"/>
              </w:rPr>
              <w:t>Acti</w:t>
            </w:r>
            <w:r w:rsidR="00E60DD0">
              <w:rPr>
                <w:color w:val="404040" w:themeColor="text1" w:themeTint="BF"/>
              </w:rPr>
              <w:t>-</w:t>
            </w:r>
            <w:r w:rsidRPr="00DE3BE1">
              <w:rPr>
                <w:color w:val="404040" w:themeColor="text1" w:themeTint="BF"/>
              </w:rPr>
              <w:t>glide</w:t>
            </w:r>
          </w:p>
        </w:tc>
      </w:tr>
      <w:tr w:rsidR="008C60E6" w:rsidTr="007571E0">
        <w:trPr>
          <w:trHeight w:val="201"/>
        </w:trPr>
        <w:tc>
          <w:tcPr>
            <w:tcW w:w="3930" w:type="dxa"/>
          </w:tcPr>
          <w:p w:rsidR="008C60E6" w:rsidRPr="00DE3BE1" w:rsidRDefault="008C60E6" w:rsidP="00C51969">
            <w:pPr>
              <w:rPr>
                <w:color w:val="404040" w:themeColor="text1" w:themeTint="BF"/>
                <w:sz w:val="36"/>
                <w:szCs w:val="36"/>
              </w:rPr>
            </w:pPr>
            <w:r w:rsidRPr="00DE3BE1">
              <w:rPr>
                <w:b/>
                <w:bCs/>
                <w:color w:val="404040" w:themeColor="text1" w:themeTint="BF"/>
              </w:rPr>
              <w:t>Waterproof dressing protection</w:t>
            </w:r>
          </w:p>
        </w:tc>
        <w:tc>
          <w:tcPr>
            <w:tcW w:w="11508" w:type="dxa"/>
          </w:tcPr>
          <w:p w:rsidR="008C60E6" w:rsidRPr="00DE3BE1" w:rsidRDefault="007571E0" w:rsidP="00C51969">
            <w:pPr>
              <w:rPr>
                <w:color w:val="404040" w:themeColor="text1" w:themeTint="BF"/>
                <w:sz w:val="36"/>
                <w:szCs w:val="36"/>
              </w:rPr>
            </w:pPr>
            <w:r>
              <w:rPr>
                <w:color w:val="404040" w:themeColor="text1" w:themeTint="BF"/>
              </w:rPr>
              <w:t>Limbo</w:t>
            </w:r>
          </w:p>
        </w:tc>
      </w:tr>
      <w:tr w:rsidR="008C60E6" w:rsidTr="007571E0">
        <w:trPr>
          <w:trHeight w:val="179"/>
        </w:trPr>
        <w:tc>
          <w:tcPr>
            <w:tcW w:w="3930" w:type="dxa"/>
          </w:tcPr>
          <w:p w:rsidR="008C60E6" w:rsidRPr="00DE3BE1" w:rsidRDefault="008C60E6" w:rsidP="00C51969">
            <w:pPr>
              <w:rPr>
                <w:b/>
                <w:bCs/>
                <w:color w:val="404040" w:themeColor="text1" w:themeTint="BF"/>
              </w:rPr>
            </w:pPr>
            <w:r w:rsidRPr="00DE3BE1">
              <w:rPr>
                <w:b/>
                <w:bCs/>
                <w:color w:val="404040" w:themeColor="text1" w:themeTint="BF"/>
              </w:rPr>
              <w:t>Dressing Packs</w:t>
            </w:r>
          </w:p>
        </w:tc>
        <w:tc>
          <w:tcPr>
            <w:tcW w:w="11508" w:type="dxa"/>
          </w:tcPr>
          <w:p w:rsidR="008C60E6" w:rsidRPr="00DE3BE1" w:rsidRDefault="008C60E6" w:rsidP="00C51969">
            <w:pPr>
              <w:rPr>
                <w:color w:val="404040" w:themeColor="text1" w:themeTint="BF"/>
              </w:rPr>
            </w:pPr>
            <w:r w:rsidRPr="00DE3BE1">
              <w:rPr>
                <w:color w:val="404040" w:themeColor="text1" w:themeTint="BF"/>
              </w:rPr>
              <w:t>Polyfield Patient Pack, Dressit</w:t>
            </w:r>
          </w:p>
        </w:tc>
      </w:tr>
      <w:tr w:rsidR="008C60E6" w:rsidTr="007571E0">
        <w:trPr>
          <w:trHeight w:val="201"/>
        </w:trPr>
        <w:tc>
          <w:tcPr>
            <w:tcW w:w="3930" w:type="dxa"/>
          </w:tcPr>
          <w:p w:rsidR="008C60E6" w:rsidRPr="00DE3BE1" w:rsidRDefault="008C60E6" w:rsidP="00C51969">
            <w:pPr>
              <w:rPr>
                <w:b/>
                <w:bCs/>
                <w:color w:val="404040" w:themeColor="text1" w:themeTint="BF"/>
              </w:rPr>
            </w:pPr>
            <w:r w:rsidRPr="00DE3BE1">
              <w:rPr>
                <w:b/>
                <w:bCs/>
                <w:color w:val="404040" w:themeColor="text1" w:themeTint="BF"/>
              </w:rPr>
              <w:t>Skin Protection</w:t>
            </w:r>
          </w:p>
        </w:tc>
        <w:tc>
          <w:tcPr>
            <w:tcW w:w="11508" w:type="dxa"/>
          </w:tcPr>
          <w:p w:rsidR="00E60DD0" w:rsidRPr="00DE3BE1" w:rsidRDefault="00761796" w:rsidP="00883BAF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Cavilon Cream, Cavilon No-Sting B</w:t>
            </w:r>
            <w:r w:rsidR="00883BAF">
              <w:rPr>
                <w:color w:val="404040" w:themeColor="text1" w:themeTint="BF"/>
              </w:rPr>
              <w:t xml:space="preserve">arrier Film, </w:t>
            </w:r>
            <w:r>
              <w:rPr>
                <w:color w:val="404040" w:themeColor="text1" w:themeTint="BF"/>
              </w:rPr>
              <w:t>Medi-</w:t>
            </w:r>
            <w:r w:rsidR="00883BAF">
              <w:rPr>
                <w:color w:val="404040" w:themeColor="text1" w:themeTint="BF"/>
              </w:rPr>
              <w:t>Derma</w:t>
            </w:r>
            <w:r>
              <w:rPr>
                <w:color w:val="404040" w:themeColor="text1" w:themeTint="BF"/>
              </w:rPr>
              <w:t xml:space="preserve"> </w:t>
            </w:r>
            <w:r w:rsidR="00883BAF">
              <w:rPr>
                <w:color w:val="404040" w:themeColor="text1" w:themeTint="BF"/>
              </w:rPr>
              <w:t>Pro</w:t>
            </w:r>
            <w:r w:rsidR="008C60E6" w:rsidRPr="00DE3BE1">
              <w:rPr>
                <w:color w:val="404040" w:themeColor="text1" w:themeTint="BF"/>
              </w:rPr>
              <w:t xml:space="preserve"> Protectant</w:t>
            </w:r>
            <w:r w:rsidR="00883BAF">
              <w:rPr>
                <w:color w:val="404040" w:themeColor="text1" w:themeTint="BF"/>
              </w:rPr>
              <w:t xml:space="preserve"> &amp; spray</w:t>
            </w:r>
          </w:p>
        </w:tc>
      </w:tr>
      <w:tr w:rsidR="008C60E6" w:rsidTr="007571E0">
        <w:trPr>
          <w:trHeight w:val="604"/>
        </w:trPr>
        <w:tc>
          <w:tcPr>
            <w:tcW w:w="3930" w:type="dxa"/>
          </w:tcPr>
          <w:p w:rsidR="008C60E6" w:rsidRPr="00DE3BE1" w:rsidRDefault="008C60E6" w:rsidP="00C51969">
            <w:pPr>
              <w:rPr>
                <w:b/>
                <w:bCs/>
                <w:color w:val="404040" w:themeColor="text1" w:themeTint="BF"/>
              </w:rPr>
            </w:pPr>
            <w:r w:rsidRPr="00DE3BE1">
              <w:rPr>
                <w:b/>
                <w:bCs/>
                <w:color w:val="404040" w:themeColor="text1" w:themeTint="BF"/>
              </w:rPr>
              <w:t>Compression Hosiery</w:t>
            </w:r>
            <w:r w:rsidR="007571E0">
              <w:rPr>
                <w:b/>
                <w:bCs/>
                <w:color w:val="404040" w:themeColor="text1" w:themeTint="BF"/>
              </w:rPr>
              <w:t>, Leg Wraps, Liners &amp; Ulcer Kits</w:t>
            </w:r>
          </w:p>
        </w:tc>
        <w:tc>
          <w:tcPr>
            <w:tcW w:w="11508" w:type="dxa"/>
          </w:tcPr>
          <w:p w:rsidR="008C60E6" w:rsidRPr="00DE3BE1" w:rsidRDefault="007571E0" w:rsidP="007571E0">
            <w:pPr>
              <w:rPr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 xml:space="preserve">Refer to Lower limb Pathway </w:t>
            </w:r>
            <w:hyperlink r:id="rId10" w:history="1">
              <w:r w:rsidRPr="005041C9">
                <w:rPr>
                  <w:rStyle w:val="Hyperlink"/>
                  <w:b/>
                </w:rPr>
                <w:t>https://staff.cumbria.nhs.uk/application/files/5016/7846/6335/Lower_limb_North_Cumbria_Pathway_Booklet_Additions-6th_Feb_23.pdf</w:t>
              </w:r>
            </w:hyperlink>
            <w:r>
              <w:rPr>
                <w:b/>
                <w:color w:val="404040" w:themeColor="text1" w:themeTint="BF"/>
              </w:rPr>
              <w:t xml:space="preserve"> </w:t>
            </w:r>
          </w:p>
        </w:tc>
      </w:tr>
    </w:tbl>
    <w:p w:rsidR="008C60E6" w:rsidRDefault="00387BB3" w:rsidP="008C60E6">
      <w:pPr>
        <w:rPr>
          <w:color w:val="404040" w:themeColor="text1" w:themeTint="BF"/>
          <w:sz w:val="24"/>
          <w:szCs w:val="24"/>
        </w:rPr>
      </w:pPr>
      <w:r w:rsidRPr="00987AEE">
        <w:t xml:space="preserve">      </w:t>
      </w:r>
    </w:p>
    <w:p w:rsidR="00EC149F" w:rsidRPr="000C69FF" w:rsidRDefault="000C69FF" w:rsidP="00CF02C3">
      <w:pPr>
        <w:rPr>
          <w:sz w:val="24"/>
          <w:szCs w:val="24"/>
        </w:rPr>
      </w:pPr>
      <w:r w:rsidRPr="000C69FF">
        <w:rPr>
          <w:sz w:val="24"/>
          <w:szCs w:val="24"/>
        </w:rPr>
        <w:t xml:space="preserve">Effective from:       </w:t>
      </w:r>
      <w:r w:rsidR="008D4031">
        <w:rPr>
          <w:sz w:val="24"/>
          <w:szCs w:val="24"/>
        </w:rPr>
        <w:t>23/11/23</w:t>
      </w:r>
      <w:r w:rsidRPr="000C69FF">
        <w:rPr>
          <w:sz w:val="24"/>
          <w:szCs w:val="24"/>
        </w:rPr>
        <w:t xml:space="preserve">                 Review</w:t>
      </w:r>
      <w:proofErr w:type="gramStart"/>
      <w:r w:rsidRPr="000C69FF">
        <w:rPr>
          <w:sz w:val="24"/>
          <w:szCs w:val="24"/>
        </w:rPr>
        <w:t>:</w:t>
      </w:r>
      <w:r w:rsidR="008D4031">
        <w:rPr>
          <w:sz w:val="24"/>
          <w:szCs w:val="24"/>
        </w:rPr>
        <w:t>23</w:t>
      </w:r>
      <w:proofErr w:type="gramEnd"/>
      <w:r w:rsidR="008D4031">
        <w:rPr>
          <w:sz w:val="24"/>
          <w:szCs w:val="24"/>
        </w:rPr>
        <w:t>/11/25</w:t>
      </w:r>
      <w:bookmarkStart w:id="0" w:name="_GoBack"/>
      <w:bookmarkEnd w:id="0"/>
    </w:p>
    <w:sectPr w:rsidR="00EC149F" w:rsidRPr="000C69FF" w:rsidSect="004674D9">
      <w:headerReference w:type="default" r:id="rId11"/>
      <w:pgSz w:w="16839" w:h="23814" w:code="8"/>
      <w:pgMar w:top="2127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65" w:rsidRDefault="00F13C65" w:rsidP="00A40110">
      <w:r>
        <w:separator/>
      </w:r>
    </w:p>
  </w:endnote>
  <w:endnote w:type="continuationSeparator" w:id="0">
    <w:p w:rsidR="00F13C65" w:rsidRDefault="00F13C65" w:rsidP="00A4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65" w:rsidRDefault="00F13C65" w:rsidP="00A40110">
      <w:r>
        <w:separator/>
      </w:r>
    </w:p>
  </w:footnote>
  <w:footnote w:type="continuationSeparator" w:id="0">
    <w:p w:rsidR="00F13C65" w:rsidRDefault="00F13C65" w:rsidP="00A4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10" w:rsidRPr="00FE3222" w:rsidRDefault="00FE3222">
    <w:pPr>
      <w:pStyle w:val="Header"/>
      <w:rPr>
        <w:sz w:val="72"/>
        <w:szCs w:val="72"/>
      </w:rPr>
    </w:pPr>
    <w:r>
      <w:rPr>
        <w:noProof/>
        <w:sz w:val="72"/>
        <w:szCs w:val="72"/>
      </w:rPr>
      <w:t xml:space="preserve">  </w:t>
    </w:r>
    <w:r w:rsidRPr="00FE3222">
      <w:rPr>
        <w:noProof/>
        <w:sz w:val="72"/>
        <w:szCs w:val="72"/>
      </w:rPr>
      <w:t>Wound Management Formulary 2023</w:t>
    </w:r>
    <w:r w:rsidR="00E60DD0" w:rsidRPr="00FE3222">
      <w:rPr>
        <w:noProof/>
        <w:sz w:val="72"/>
        <w:szCs w:val="72"/>
      </w:rPr>
      <w:drawing>
        <wp:anchor distT="0" distB="0" distL="114300" distR="114300" simplePos="0" relativeHeight="251657216" behindDoc="1" locked="0" layoutInCell="1" allowOverlap="1" wp14:anchorId="3D7B8CB0" wp14:editId="47D10AFD">
          <wp:simplePos x="0" y="0"/>
          <wp:positionH relativeFrom="page">
            <wp:align>right</wp:align>
          </wp:positionH>
          <wp:positionV relativeFrom="paragraph">
            <wp:posOffset>-506730</wp:posOffset>
          </wp:positionV>
          <wp:extent cx="10725150" cy="15166169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A4 Poster Templat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0" cy="15166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2C3" w:rsidRPr="00FE3222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30F000DE" wp14:editId="025E034B">
          <wp:simplePos x="0" y="0"/>
          <wp:positionH relativeFrom="column">
            <wp:posOffset>7648575</wp:posOffset>
          </wp:positionH>
          <wp:positionV relativeFrom="paragraph">
            <wp:posOffset>-40005</wp:posOffset>
          </wp:positionV>
          <wp:extent cx="2158365" cy="962025"/>
          <wp:effectExtent l="0" t="0" r="0" b="952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mbria Partnership NHS Foundation Trust RGB BLU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07" r="15281"/>
                  <a:stretch/>
                </pic:blipFill>
                <pic:spPr bwMode="auto">
                  <a:xfrm>
                    <a:off x="0" y="0"/>
                    <a:ext cx="2158596" cy="962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E85"/>
    <w:multiLevelType w:val="hybridMultilevel"/>
    <w:tmpl w:val="3A86B494"/>
    <w:lvl w:ilvl="0" w:tplc="0038A36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991"/>
    <w:multiLevelType w:val="hybridMultilevel"/>
    <w:tmpl w:val="21947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A527E"/>
    <w:multiLevelType w:val="hybridMultilevel"/>
    <w:tmpl w:val="EC9C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51199"/>
    <w:multiLevelType w:val="hybridMultilevel"/>
    <w:tmpl w:val="E9A89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624FA"/>
    <w:multiLevelType w:val="hybridMultilevel"/>
    <w:tmpl w:val="6F102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460A7"/>
    <w:multiLevelType w:val="hybridMultilevel"/>
    <w:tmpl w:val="5ADE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BE"/>
    <w:rsid w:val="000444A3"/>
    <w:rsid w:val="000C02D1"/>
    <w:rsid w:val="000C69FF"/>
    <w:rsid w:val="00120B20"/>
    <w:rsid w:val="00141B8A"/>
    <w:rsid w:val="00146A64"/>
    <w:rsid w:val="0017623B"/>
    <w:rsid w:val="002B68E0"/>
    <w:rsid w:val="002D49A5"/>
    <w:rsid w:val="00371B55"/>
    <w:rsid w:val="00387BB3"/>
    <w:rsid w:val="0039675F"/>
    <w:rsid w:val="004316F3"/>
    <w:rsid w:val="00462803"/>
    <w:rsid w:val="004674D9"/>
    <w:rsid w:val="005A32E3"/>
    <w:rsid w:val="005C4B5B"/>
    <w:rsid w:val="005C7EFF"/>
    <w:rsid w:val="006573BE"/>
    <w:rsid w:val="00657504"/>
    <w:rsid w:val="006D372C"/>
    <w:rsid w:val="007571E0"/>
    <w:rsid w:val="00761796"/>
    <w:rsid w:val="00797574"/>
    <w:rsid w:val="007C3E0C"/>
    <w:rsid w:val="008373F4"/>
    <w:rsid w:val="00862F0F"/>
    <w:rsid w:val="00883BAF"/>
    <w:rsid w:val="008B0953"/>
    <w:rsid w:val="008C60E6"/>
    <w:rsid w:val="008D4031"/>
    <w:rsid w:val="008D508B"/>
    <w:rsid w:val="00927B5C"/>
    <w:rsid w:val="00987AEE"/>
    <w:rsid w:val="00A05171"/>
    <w:rsid w:val="00A40110"/>
    <w:rsid w:val="00A90528"/>
    <w:rsid w:val="00AD164A"/>
    <w:rsid w:val="00AE17FE"/>
    <w:rsid w:val="00AF5E61"/>
    <w:rsid w:val="00B045AD"/>
    <w:rsid w:val="00CF02C3"/>
    <w:rsid w:val="00D65616"/>
    <w:rsid w:val="00D977E3"/>
    <w:rsid w:val="00DE3BE1"/>
    <w:rsid w:val="00E56AB2"/>
    <w:rsid w:val="00E60DD0"/>
    <w:rsid w:val="00E64476"/>
    <w:rsid w:val="00EC149F"/>
    <w:rsid w:val="00EE5939"/>
    <w:rsid w:val="00EF5FC3"/>
    <w:rsid w:val="00F13C65"/>
    <w:rsid w:val="00F53A66"/>
    <w:rsid w:val="00F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01E8F"/>
  <w15:docId w15:val="{6876FEF1-5704-4E7B-9B02-09A5B610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Heading"/>
    <w:rsid w:val="00D977E3"/>
    <w:pPr>
      <w:spacing w:after="0" w:line="240" w:lineRule="auto"/>
    </w:pPr>
    <w:rPr>
      <w:rFonts w:ascii="Arial" w:eastAsia="Times New Roman" w:hAnsi="Arial" w:cs="Times New Roman"/>
      <w:color w:val="262626" w:themeColor="text1" w:themeTint="D9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B8A"/>
    <w:pPr>
      <w:keepNext/>
      <w:keepLines/>
      <w:spacing w:before="200"/>
      <w:outlineLvl w:val="1"/>
    </w:pPr>
    <w:rPr>
      <w:rFonts w:eastAsiaTheme="majorEastAsia" w:cstheme="majorBidi"/>
      <w:b/>
      <w:bCs/>
      <w:color w:val="595959" w:themeColor="text1" w:themeTint="A6"/>
      <w:sz w:val="60"/>
      <w:szCs w:val="26"/>
    </w:rPr>
  </w:style>
  <w:style w:type="paragraph" w:styleId="Heading3">
    <w:name w:val="heading 3"/>
    <w:aliases w:val="Body"/>
    <w:basedOn w:val="Normal"/>
    <w:next w:val="Normal"/>
    <w:link w:val="Heading3Char"/>
    <w:uiPriority w:val="9"/>
    <w:unhideWhenUsed/>
    <w:qFormat/>
    <w:rsid w:val="00141B8A"/>
    <w:pPr>
      <w:keepNext/>
      <w:keepLines/>
      <w:spacing w:before="200"/>
      <w:outlineLvl w:val="2"/>
    </w:pPr>
    <w:rPr>
      <w:rFonts w:eastAsiaTheme="majorEastAsia" w:cstheme="majorBidi"/>
      <w:bCs/>
      <w:color w:val="595959" w:themeColor="text1" w:themeTint="A6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1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110"/>
  </w:style>
  <w:style w:type="paragraph" w:styleId="Footer">
    <w:name w:val="footer"/>
    <w:basedOn w:val="Normal"/>
    <w:link w:val="FooterChar"/>
    <w:uiPriority w:val="99"/>
    <w:unhideWhenUsed/>
    <w:rsid w:val="00A401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110"/>
  </w:style>
  <w:style w:type="paragraph" w:styleId="BalloonText">
    <w:name w:val="Balloon Text"/>
    <w:basedOn w:val="Normal"/>
    <w:link w:val="BalloonTextChar"/>
    <w:uiPriority w:val="99"/>
    <w:semiHidden/>
    <w:unhideWhenUsed/>
    <w:rsid w:val="00A40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11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977E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404040" w:themeColor="text1" w:themeTint="BF"/>
      <w:spacing w:val="5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77E3"/>
    <w:rPr>
      <w:rFonts w:ascii="Arial" w:eastAsiaTheme="majorEastAsia" w:hAnsi="Arial" w:cstheme="majorBidi"/>
      <w:b/>
      <w:color w:val="404040" w:themeColor="text1" w:themeTint="BF"/>
      <w:spacing w:val="5"/>
      <w:kern w:val="28"/>
      <w:sz w:val="120"/>
      <w:szCs w:val="52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D977E3"/>
    <w:pPr>
      <w:numPr>
        <w:ilvl w:val="1"/>
      </w:numPr>
    </w:pPr>
    <w:rPr>
      <w:rFonts w:eastAsiaTheme="majorEastAsia" w:cstheme="majorBidi"/>
      <w:iCs/>
      <w:color w:val="595959" w:themeColor="text1" w:themeTint="A6"/>
      <w:spacing w:val="15"/>
      <w:sz w:val="60"/>
      <w:szCs w:val="24"/>
    </w:rPr>
  </w:style>
  <w:style w:type="character" w:customStyle="1" w:styleId="SubtitleChar">
    <w:name w:val="Subtitle Char"/>
    <w:basedOn w:val="DefaultParagraphFont"/>
    <w:link w:val="Subtitle"/>
    <w:rsid w:val="00D977E3"/>
    <w:rPr>
      <w:rFonts w:ascii="Arial" w:eastAsiaTheme="majorEastAsia" w:hAnsi="Arial" w:cstheme="majorBidi"/>
      <w:iCs/>
      <w:color w:val="595959" w:themeColor="text1" w:themeTint="A6"/>
      <w:spacing w:val="15"/>
      <w:kern w:val="28"/>
      <w:sz w:val="60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D977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1B8A"/>
    <w:rPr>
      <w:rFonts w:ascii="Arial" w:eastAsiaTheme="majorEastAsia" w:hAnsi="Arial" w:cstheme="majorBidi"/>
      <w:b/>
      <w:bCs/>
      <w:color w:val="595959" w:themeColor="text1" w:themeTint="A6"/>
      <w:kern w:val="28"/>
      <w:sz w:val="60"/>
      <w:szCs w:val="26"/>
      <w:lang w:eastAsia="en-GB"/>
    </w:rPr>
  </w:style>
  <w:style w:type="character" w:customStyle="1" w:styleId="Heading3Char">
    <w:name w:val="Heading 3 Char"/>
    <w:aliases w:val="Body Char"/>
    <w:basedOn w:val="DefaultParagraphFont"/>
    <w:link w:val="Heading3"/>
    <w:uiPriority w:val="9"/>
    <w:rsid w:val="00141B8A"/>
    <w:rPr>
      <w:rFonts w:ascii="Arial" w:eastAsiaTheme="majorEastAsia" w:hAnsi="Arial" w:cstheme="majorBidi"/>
      <w:bCs/>
      <w:color w:val="595959" w:themeColor="text1" w:themeTint="A6"/>
      <w:kern w:val="28"/>
      <w:sz w:val="40"/>
      <w:szCs w:val="20"/>
      <w:lang w:eastAsia="en-GB"/>
    </w:rPr>
  </w:style>
  <w:style w:type="table" w:styleId="TableGrid">
    <w:name w:val="Table Grid"/>
    <w:basedOn w:val="TableNormal"/>
    <w:uiPriority w:val="59"/>
    <w:rsid w:val="008C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7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aff.cumbria.nhs.uk/application/files/5016/7846/6335/Lower_limb_North_Cumbria_Pathway_Booklet_Additions-6th_Feb_23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57D6-6EFD-42EE-A6D6-ADCEE532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NHS Trust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Scott Pamela (RNN) North Cumbria Integrated Care NHS FT</cp:lastModifiedBy>
  <cp:revision>16</cp:revision>
  <cp:lastPrinted>2023-11-24T13:23:00Z</cp:lastPrinted>
  <dcterms:created xsi:type="dcterms:W3CDTF">2023-05-12T09:40:00Z</dcterms:created>
  <dcterms:modified xsi:type="dcterms:W3CDTF">2023-11-24T13:49:00Z</dcterms:modified>
</cp:coreProperties>
</file>