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91" w:rsidRPr="00BB6932" w:rsidRDefault="00416391" w:rsidP="005937A2">
      <w:pPr>
        <w:jc w:val="center"/>
        <w:rPr>
          <w:b/>
          <w:sz w:val="28"/>
          <w:szCs w:val="28"/>
        </w:rPr>
      </w:pPr>
      <w:r w:rsidRPr="00BB6932">
        <w:rPr>
          <w:b/>
          <w:sz w:val="28"/>
          <w:szCs w:val="28"/>
        </w:rPr>
        <w:t>GP Guidance on the monitoring of Oral Nutritional Supplements</w:t>
      </w:r>
    </w:p>
    <w:p w:rsidR="00085B3E" w:rsidRPr="00085B3E" w:rsidRDefault="00416391" w:rsidP="00085B3E">
      <w:pPr>
        <w:pStyle w:val="NoSpacing"/>
        <w:rPr>
          <w:b/>
          <w:sz w:val="20"/>
          <w:szCs w:val="20"/>
        </w:rPr>
      </w:pPr>
      <w:r w:rsidRPr="00085B3E">
        <w:rPr>
          <w:b/>
          <w:sz w:val="20"/>
          <w:szCs w:val="20"/>
        </w:rPr>
        <w:t>Suggested guidelines for monitoring oral nutritional supplements (ONS):</w:t>
      </w:r>
    </w:p>
    <w:p w:rsidR="00416391" w:rsidRPr="00085B3E" w:rsidRDefault="00416391" w:rsidP="00085B3E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085B3E">
        <w:rPr>
          <w:sz w:val="20"/>
          <w:szCs w:val="20"/>
        </w:rPr>
        <w:t>Review weight and ‘MUST’ score every 1-2 months</w:t>
      </w:r>
    </w:p>
    <w:p w:rsidR="00416391" w:rsidRPr="00085B3E" w:rsidRDefault="00416391" w:rsidP="00085B3E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085B3E">
        <w:rPr>
          <w:sz w:val="20"/>
          <w:szCs w:val="20"/>
        </w:rPr>
        <w:t>Review if patient compliant with ONS i.e. are they taking them as prescribed?</w:t>
      </w:r>
    </w:p>
    <w:p w:rsidR="00416391" w:rsidRPr="00085B3E" w:rsidRDefault="00416391" w:rsidP="00085B3E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085B3E">
        <w:rPr>
          <w:sz w:val="20"/>
          <w:szCs w:val="20"/>
        </w:rPr>
        <w:t xml:space="preserve">Broadly review eating and drinking i.e. are they </w:t>
      </w:r>
      <w:proofErr w:type="gramStart"/>
      <w:r w:rsidRPr="00085B3E">
        <w:rPr>
          <w:sz w:val="20"/>
          <w:szCs w:val="20"/>
        </w:rPr>
        <w:t xml:space="preserve">managing </w:t>
      </w:r>
      <w:r w:rsidR="006D1889" w:rsidRPr="00085B3E">
        <w:rPr>
          <w:sz w:val="20"/>
          <w:szCs w:val="20"/>
        </w:rPr>
        <w:t xml:space="preserve"> ¼</w:t>
      </w:r>
      <w:proofErr w:type="gramEnd"/>
      <w:r w:rsidR="006D1889" w:rsidRPr="00085B3E">
        <w:rPr>
          <w:sz w:val="20"/>
          <w:szCs w:val="20"/>
        </w:rPr>
        <w:t xml:space="preserve"> ,</w:t>
      </w:r>
      <w:r w:rsidRPr="00085B3E">
        <w:rPr>
          <w:sz w:val="20"/>
          <w:szCs w:val="20"/>
        </w:rPr>
        <w:t xml:space="preserve"> ½, ¾ or all of meals (including snacks) and drinks?       </w:t>
      </w:r>
    </w:p>
    <w:p w:rsidR="00416391" w:rsidRPr="00085B3E" w:rsidRDefault="00416391" w:rsidP="00416391">
      <w:pPr>
        <w:spacing w:after="0" w:line="240" w:lineRule="auto"/>
        <w:rPr>
          <w:sz w:val="20"/>
          <w:szCs w:val="20"/>
        </w:rPr>
      </w:pPr>
    </w:p>
    <w:p w:rsidR="00416391" w:rsidRPr="00085B3E" w:rsidRDefault="00416391" w:rsidP="00416391">
      <w:pPr>
        <w:spacing w:after="0" w:line="240" w:lineRule="auto"/>
        <w:rPr>
          <w:b/>
          <w:sz w:val="20"/>
          <w:szCs w:val="20"/>
        </w:rPr>
      </w:pPr>
      <w:r w:rsidRPr="00085B3E">
        <w:rPr>
          <w:b/>
          <w:sz w:val="20"/>
          <w:szCs w:val="20"/>
        </w:rPr>
        <w:t>Recommendations on safe reduction or discontinuation of ONS o</w:t>
      </w:r>
      <w:r w:rsidR="00085B3E">
        <w:rPr>
          <w:b/>
          <w:sz w:val="20"/>
          <w:szCs w:val="20"/>
        </w:rPr>
        <w:t>nce achieved goal weight or non-</w:t>
      </w:r>
      <w:r w:rsidR="00085B3E" w:rsidRPr="00085B3E">
        <w:rPr>
          <w:b/>
          <w:sz w:val="20"/>
          <w:szCs w:val="20"/>
        </w:rPr>
        <w:t>compliant</w:t>
      </w:r>
      <w:r w:rsidRPr="00085B3E">
        <w:rPr>
          <w:b/>
          <w:sz w:val="20"/>
          <w:szCs w:val="20"/>
        </w:rPr>
        <w:t xml:space="preserve"> with supplement usage (i.e. not taking as prescribed):</w:t>
      </w:r>
    </w:p>
    <w:p w:rsidR="00416391" w:rsidRPr="00085B3E" w:rsidRDefault="003955F6" w:rsidP="00C51C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Reduce by 300</w:t>
      </w:r>
      <w:r w:rsidR="00416391" w:rsidRPr="00085B3E">
        <w:rPr>
          <w:sz w:val="20"/>
          <w:szCs w:val="20"/>
        </w:rPr>
        <w:t>kcal over 1 month (see table below), check weight and review appropriateness of further reduction</w:t>
      </w:r>
    </w:p>
    <w:p w:rsidR="00416391" w:rsidRPr="00085B3E" w:rsidRDefault="003955F6" w:rsidP="00C51C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If patient</w:t>
      </w:r>
      <w:r w:rsidR="00B1727F">
        <w:rPr>
          <w:sz w:val="20"/>
          <w:szCs w:val="20"/>
        </w:rPr>
        <w:t xml:space="preserve"> is only</w:t>
      </w:r>
      <w:r>
        <w:rPr>
          <w:sz w:val="20"/>
          <w:szCs w:val="20"/>
        </w:rPr>
        <w:t xml:space="preserve"> on</w:t>
      </w:r>
      <w:r w:rsidR="00B1727F">
        <w:rPr>
          <w:sz w:val="20"/>
          <w:szCs w:val="20"/>
        </w:rPr>
        <w:t xml:space="preserve"> nutritional supplement s providing </w:t>
      </w:r>
      <w:r>
        <w:rPr>
          <w:sz w:val="20"/>
          <w:szCs w:val="20"/>
        </w:rPr>
        <w:t>300</w:t>
      </w:r>
      <w:r w:rsidR="00416391" w:rsidRPr="00085B3E">
        <w:rPr>
          <w:sz w:val="20"/>
          <w:szCs w:val="20"/>
        </w:rPr>
        <w:t xml:space="preserve">kcal in total </w:t>
      </w:r>
      <w:r w:rsidR="00B1727F">
        <w:rPr>
          <w:sz w:val="20"/>
          <w:szCs w:val="20"/>
        </w:rPr>
        <w:t>consider discontinuing</w:t>
      </w:r>
      <w:r w:rsidR="00416391" w:rsidRPr="00085B3E">
        <w:rPr>
          <w:sz w:val="20"/>
          <w:szCs w:val="20"/>
        </w:rPr>
        <w:t xml:space="preserve"> ONS, check weight after 1 month and review whether this should have been discontin</w:t>
      </w:r>
      <w:r w:rsidR="00B1727F">
        <w:rPr>
          <w:sz w:val="20"/>
          <w:szCs w:val="20"/>
        </w:rPr>
        <w:t>ued and recommence if necessary*.</w:t>
      </w:r>
    </w:p>
    <w:p w:rsidR="00416391" w:rsidRPr="00085B3E" w:rsidRDefault="00416391" w:rsidP="00C51C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085B3E">
        <w:rPr>
          <w:sz w:val="20"/>
          <w:szCs w:val="20"/>
        </w:rPr>
        <w:t>If non-compliant with all prescribed ONS (i.e. regularly not collecting prescriptions) discontinue all ONS, review weight after 1 month and assess appropriateness o</w:t>
      </w:r>
      <w:r w:rsidR="00F40D32" w:rsidRPr="00085B3E">
        <w:rPr>
          <w:sz w:val="20"/>
          <w:szCs w:val="20"/>
        </w:rPr>
        <w:t>f restarting ONS or refer to Die</w:t>
      </w:r>
      <w:r w:rsidRPr="00085B3E">
        <w:rPr>
          <w:sz w:val="20"/>
          <w:szCs w:val="20"/>
        </w:rPr>
        <w:t>tetic Service for advice.</w:t>
      </w:r>
    </w:p>
    <w:p w:rsidR="00416391" w:rsidRPr="00085B3E" w:rsidRDefault="00416391" w:rsidP="00C51C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085B3E">
        <w:rPr>
          <w:sz w:val="20"/>
          <w:szCs w:val="20"/>
        </w:rPr>
        <w:t>If partially non-compliant with prescribed ONS (taking some products not others) discontinue non-compliant ONS, and review weight after 1 month.  Assess appropriateness of restarting ONS or refer to Dietetic Service for advice.</w:t>
      </w:r>
    </w:p>
    <w:p w:rsidR="00416391" w:rsidRPr="00085B3E" w:rsidRDefault="00416391" w:rsidP="00C51C1B">
      <w:pPr>
        <w:spacing w:after="0" w:line="240" w:lineRule="auto"/>
        <w:ind w:firstLine="870"/>
        <w:jc w:val="both"/>
        <w:rPr>
          <w:sz w:val="20"/>
          <w:szCs w:val="20"/>
        </w:rPr>
      </w:pPr>
    </w:p>
    <w:p w:rsidR="00416391" w:rsidRPr="00085B3E" w:rsidRDefault="00416391" w:rsidP="00416391">
      <w:pPr>
        <w:spacing w:after="0" w:line="240" w:lineRule="auto"/>
        <w:rPr>
          <w:b/>
          <w:sz w:val="20"/>
          <w:szCs w:val="20"/>
        </w:rPr>
      </w:pPr>
      <w:r w:rsidRPr="00085B3E">
        <w:rPr>
          <w:b/>
          <w:sz w:val="20"/>
          <w:szCs w:val="20"/>
        </w:rPr>
        <w:t>When to consider referrin</w:t>
      </w:r>
      <w:r w:rsidR="003955F6">
        <w:rPr>
          <w:b/>
          <w:sz w:val="20"/>
          <w:szCs w:val="20"/>
        </w:rPr>
        <w:t>g back to the Dietetic Service:</w:t>
      </w:r>
    </w:p>
    <w:p w:rsidR="001C280A" w:rsidRPr="00085B3E" w:rsidRDefault="00416391" w:rsidP="00085B3E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085B3E">
        <w:rPr>
          <w:sz w:val="20"/>
          <w:szCs w:val="20"/>
        </w:rPr>
        <w:t>Patient has lost 5% body weight in 3-6</w:t>
      </w:r>
      <w:r w:rsidR="00085B3E">
        <w:rPr>
          <w:sz w:val="20"/>
          <w:szCs w:val="20"/>
        </w:rPr>
        <w:t xml:space="preserve"> months and has a BMI of &lt;20kg/m</w:t>
      </w:r>
      <w:r w:rsidR="001C280A" w:rsidRPr="00085B3E">
        <w:rPr>
          <w:sz w:val="20"/>
          <w:szCs w:val="20"/>
          <w:vertAlign w:val="superscript"/>
        </w:rPr>
        <w:t xml:space="preserve">2 </w:t>
      </w:r>
    </w:p>
    <w:p w:rsidR="001C280A" w:rsidRPr="00085B3E" w:rsidRDefault="001C280A" w:rsidP="00085B3E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085B3E">
        <w:rPr>
          <w:sz w:val="20"/>
          <w:szCs w:val="20"/>
        </w:rPr>
        <w:t xml:space="preserve">Patient has lost 10% body weight in 3-6 </w:t>
      </w:r>
      <w:r w:rsidR="00085B3E">
        <w:rPr>
          <w:sz w:val="20"/>
          <w:szCs w:val="20"/>
        </w:rPr>
        <w:t>months and has a BMI of 20 kg/ m</w:t>
      </w:r>
      <w:r w:rsidRPr="00085B3E">
        <w:rPr>
          <w:sz w:val="20"/>
          <w:szCs w:val="20"/>
          <w:vertAlign w:val="superscript"/>
        </w:rPr>
        <w:t xml:space="preserve">2 </w:t>
      </w:r>
      <w:r w:rsidRPr="00085B3E">
        <w:rPr>
          <w:sz w:val="20"/>
          <w:szCs w:val="20"/>
        </w:rPr>
        <w:t>or over</w:t>
      </w:r>
    </w:p>
    <w:p w:rsidR="001C280A" w:rsidRPr="00085B3E" w:rsidRDefault="001C280A" w:rsidP="00085B3E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085B3E">
        <w:rPr>
          <w:sz w:val="20"/>
          <w:szCs w:val="20"/>
        </w:rPr>
        <w:t>Oral intake has decreased to less than ½ of meals combined with weight loss (as above)</w:t>
      </w:r>
    </w:p>
    <w:p w:rsidR="001C280A" w:rsidRPr="00085B3E" w:rsidRDefault="001C280A" w:rsidP="001C280A">
      <w:pPr>
        <w:spacing w:after="0" w:line="240" w:lineRule="auto"/>
        <w:rPr>
          <w:sz w:val="20"/>
          <w:szCs w:val="20"/>
        </w:rPr>
      </w:pPr>
    </w:p>
    <w:p w:rsidR="00FE45DB" w:rsidRPr="00085B3E" w:rsidRDefault="001C280A" w:rsidP="001C280A">
      <w:pPr>
        <w:spacing w:after="0" w:line="240" w:lineRule="auto"/>
        <w:rPr>
          <w:sz w:val="20"/>
          <w:szCs w:val="20"/>
        </w:rPr>
      </w:pPr>
      <w:r w:rsidRPr="00085B3E">
        <w:rPr>
          <w:sz w:val="20"/>
          <w:szCs w:val="20"/>
        </w:rPr>
        <w:t>Prior to making a referral consider whether the patient would be willing to engage with the Dietetic Service.  Please see South Tees Pathway to Manage Undernutrition for further advice.</w:t>
      </w:r>
    </w:p>
    <w:tbl>
      <w:tblPr>
        <w:tblStyle w:val="TableGrid"/>
        <w:tblW w:w="9464" w:type="dxa"/>
        <w:jc w:val="center"/>
        <w:tblLook w:val="04A0" w:firstRow="1" w:lastRow="0" w:firstColumn="1" w:lastColumn="0" w:noHBand="0" w:noVBand="1"/>
      </w:tblPr>
      <w:tblGrid>
        <w:gridCol w:w="1951"/>
        <w:gridCol w:w="1843"/>
        <w:gridCol w:w="3402"/>
        <w:gridCol w:w="2268"/>
      </w:tblGrid>
      <w:tr w:rsidR="001C280A" w:rsidRPr="00085B3E" w:rsidTr="00C51C1B">
        <w:trPr>
          <w:trHeight w:val="274"/>
          <w:jc w:val="center"/>
        </w:trPr>
        <w:tc>
          <w:tcPr>
            <w:tcW w:w="1951" w:type="dxa"/>
          </w:tcPr>
          <w:p w:rsidR="001C280A" w:rsidRPr="00085B3E" w:rsidRDefault="001C280A" w:rsidP="001C280A">
            <w:pPr>
              <w:rPr>
                <w:b/>
                <w:sz w:val="20"/>
                <w:szCs w:val="20"/>
              </w:rPr>
            </w:pPr>
            <w:r w:rsidRPr="00085B3E">
              <w:rPr>
                <w:b/>
                <w:sz w:val="20"/>
                <w:szCs w:val="20"/>
              </w:rPr>
              <w:t>Supplement Type</w:t>
            </w:r>
          </w:p>
        </w:tc>
        <w:tc>
          <w:tcPr>
            <w:tcW w:w="1843" w:type="dxa"/>
          </w:tcPr>
          <w:p w:rsidR="001C280A" w:rsidRPr="00085B3E" w:rsidRDefault="001C280A" w:rsidP="001C280A">
            <w:pPr>
              <w:rPr>
                <w:b/>
                <w:sz w:val="20"/>
                <w:szCs w:val="20"/>
              </w:rPr>
            </w:pPr>
            <w:r w:rsidRPr="00085B3E">
              <w:rPr>
                <w:b/>
                <w:sz w:val="20"/>
                <w:szCs w:val="20"/>
              </w:rPr>
              <w:t>Manufacturer</w:t>
            </w:r>
          </w:p>
        </w:tc>
        <w:tc>
          <w:tcPr>
            <w:tcW w:w="3402" w:type="dxa"/>
          </w:tcPr>
          <w:p w:rsidR="001C280A" w:rsidRPr="00085B3E" w:rsidRDefault="001C280A" w:rsidP="001C280A">
            <w:pPr>
              <w:rPr>
                <w:b/>
                <w:sz w:val="20"/>
                <w:szCs w:val="20"/>
              </w:rPr>
            </w:pPr>
            <w:r w:rsidRPr="00085B3E">
              <w:rPr>
                <w:b/>
                <w:sz w:val="20"/>
                <w:szCs w:val="20"/>
              </w:rPr>
              <w:t>Product Name</w:t>
            </w:r>
          </w:p>
        </w:tc>
        <w:tc>
          <w:tcPr>
            <w:tcW w:w="2268" w:type="dxa"/>
          </w:tcPr>
          <w:p w:rsidR="001C280A" w:rsidRPr="00085B3E" w:rsidRDefault="001C280A" w:rsidP="001C280A">
            <w:pPr>
              <w:rPr>
                <w:b/>
                <w:sz w:val="20"/>
                <w:szCs w:val="20"/>
              </w:rPr>
            </w:pPr>
            <w:r w:rsidRPr="00085B3E">
              <w:rPr>
                <w:b/>
                <w:sz w:val="20"/>
                <w:szCs w:val="20"/>
              </w:rPr>
              <w:t>Vol equivalent to ~300 kcal</w:t>
            </w:r>
          </w:p>
        </w:tc>
      </w:tr>
      <w:tr w:rsidR="00BB6932" w:rsidRPr="00085B3E" w:rsidTr="00C51C1B">
        <w:trPr>
          <w:jc w:val="center"/>
        </w:trPr>
        <w:tc>
          <w:tcPr>
            <w:tcW w:w="1951" w:type="dxa"/>
            <w:vMerge w:val="restart"/>
          </w:tcPr>
          <w:p w:rsidR="00BB6932" w:rsidRPr="00085B3E" w:rsidRDefault="00BB6932" w:rsidP="00FE45DB">
            <w:pPr>
              <w:rPr>
                <w:sz w:val="20"/>
                <w:szCs w:val="20"/>
              </w:rPr>
            </w:pPr>
          </w:p>
          <w:p w:rsidR="00BB6932" w:rsidRPr="00085B3E" w:rsidRDefault="00BB6932" w:rsidP="00FE45DB">
            <w:pPr>
              <w:rPr>
                <w:sz w:val="20"/>
                <w:szCs w:val="20"/>
              </w:rPr>
            </w:pPr>
          </w:p>
          <w:p w:rsidR="00BB6932" w:rsidRPr="00085B3E" w:rsidRDefault="00BB6932" w:rsidP="00FE45DB">
            <w:pPr>
              <w:rPr>
                <w:sz w:val="20"/>
                <w:szCs w:val="20"/>
              </w:rPr>
            </w:pPr>
          </w:p>
          <w:p w:rsidR="00BB6932" w:rsidRPr="00085B3E" w:rsidRDefault="00BB6932" w:rsidP="00FE45DB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Ready to drink</w:t>
            </w:r>
          </w:p>
          <w:p w:rsidR="00BB6932" w:rsidRPr="00085B3E" w:rsidRDefault="00BB6932" w:rsidP="00FE45DB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Milkshake style</w:t>
            </w:r>
          </w:p>
        </w:tc>
        <w:tc>
          <w:tcPr>
            <w:tcW w:w="1843" w:type="dxa"/>
            <w:vMerge w:val="restart"/>
          </w:tcPr>
          <w:p w:rsidR="00BB6932" w:rsidRPr="00085B3E" w:rsidRDefault="00BB6932" w:rsidP="003053A4">
            <w:pPr>
              <w:jc w:val="center"/>
              <w:rPr>
                <w:sz w:val="20"/>
                <w:szCs w:val="20"/>
              </w:rPr>
            </w:pPr>
          </w:p>
          <w:p w:rsidR="00BB6932" w:rsidRPr="00085B3E" w:rsidRDefault="00BB6932" w:rsidP="003053A4">
            <w:pPr>
              <w:jc w:val="center"/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Nutricia</w:t>
            </w:r>
          </w:p>
        </w:tc>
        <w:tc>
          <w:tcPr>
            <w:tcW w:w="3402" w:type="dxa"/>
          </w:tcPr>
          <w:p w:rsidR="00BB6932" w:rsidRPr="00085B3E" w:rsidRDefault="003955F6" w:rsidP="00BB69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Fortisip</w:t>
            </w:r>
            <w:proofErr w:type="spellEnd"/>
            <w:r>
              <w:rPr>
                <w:sz w:val="20"/>
                <w:szCs w:val="20"/>
              </w:rPr>
              <w:t xml:space="preserve"> Compact/</w:t>
            </w:r>
            <w:r w:rsidR="00BB6932" w:rsidRPr="00085B3E">
              <w:rPr>
                <w:sz w:val="20"/>
                <w:szCs w:val="20"/>
              </w:rPr>
              <w:t>fibre</w:t>
            </w:r>
          </w:p>
        </w:tc>
        <w:tc>
          <w:tcPr>
            <w:tcW w:w="2268" w:type="dxa"/>
          </w:tcPr>
          <w:p w:rsidR="00BB6932" w:rsidRPr="00085B3E" w:rsidRDefault="00BB6932" w:rsidP="00BB6932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1 x 125 ml bottle</w:t>
            </w:r>
          </w:p>
        </w:tc>
      </w:tr>
      <w:tr w:rsidR="00BB6932" w:rsidRPr="00085B3E" w:rsidTr="00C51C1B">
        <w:trPr>
          <w:jc w:val="center"/>
        </w:trPr>
        <w:tc>
          <w:tcPr>
            <w:tcW w:w="1951" w:type="dxa"/>
            <w:vMerge/>
          </w:tcPr>
          <w:p w:rsidR="00BB6932" w:rsidRPr="00085B3E" w:rsidRDefault="00BB6932" w:rsidP="00FE45D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6932" w:rsidRPr="00085B3E" w:rsidRDefault="00BB6932" w:rsidP="00305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B6932" w:rsidRPr="00085B3E" w:rsidRDefault="00BB6932" w:rsidP="001C280A">
            <w:pPr>
              <w:rPr>
                <w:sz w:val="20"/>
                <w:szCs w:val="20"/>
              </w:rPr>
            </w:pPr>
            <w:proofErr w:type="spellStart"/>
            <w:r w:rsidRPr="00085B3E">
              <w:rPr>
                <w:sz w:val="20"/>
                <w:szCs w:val="20"/>
              </w:rPr>
              <w:t>Fortisip</w:t>
            </w:r>
            <w:proofErr w:type="spellEnd"/>
            <w:r w:rsidRPr="00085B3E">
              <w:rPr>
                <w:sz w:val="20"/>
                <w:szCs w:val="20"/>
              </w:rPr>
              <w:t xml:space="preserve"> Bottle/Yoghurt Style/extra</w:t>
            </w:r>
          </w:p>
        </w:tc>
        <w:tc>
          <w:tcPr>
            <w:tcW w:w="2268" w:type="dxa"/>
          </w:tcPr>
          <w:p w:rsidR="00BB6932" w:rsidRPr="00085B3E" w:rsidRDefault="00BB6932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1 x 200 ml bottle</w:t>
            </w:r>
          </w:p>
        </w:tc>
      </w:tr>
      <w:tr w:rsidR="00D71951" w:rsidRPr="00085B3E" w:rsidTr="00C51C1B">
        <w:trPr>
          <w:jc w:val="center"/>
        </w:trPr>
        <w:tc>
          <w:tcPr>
            <w:tcW w:w="1951" w:type="dxa"/>
            <w:vMerge/>
          </w:tcPr>
          <w:p w:rsidR="00D71951" w:rsidRPr="00085B3E" w:rsidRDefault="00D71951" w:rsidP="001C28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45962" w:rsidRPr="00085B3E" w:rsidRDefault="00D71951" w:rsidP="00C51C1B">
            <w:pPr>
              <w:jc w:val="center"/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Abbott</w:t>
            </w:r>
          </w:p>
        </w:tc>
        <w:tc>
          <w:tcPr>
            <w:tcW w:w="3402" w:type="dxa"/>
          </w:tcPr>
          <w:p w:rsidR="00BB6932" w:rsidRPr="00085B3E" w:rsidRDefault="00D71951" w:rsidP="00E45962">
            <w:pPr>
              <w:tabs>
                <w:tab w:val="right" w:pos="3186"/>
              </w:tabs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Ensure Plus milkshake/yoghurt style</w:t>
            </w:r>
          </w:p>
        </w:tc>
        <w:tc>
          <w:tcPr>
            <w:tcW w:w="2268" w:type="dxa"/>
          </w:tcPr>
          <w:p w:rsidR="00D71951" w:rsidRPr="00085B3E" w:rsidRDefault="00D71951" w:rsidP="00D71951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1 x 220 ml bottle</w:t>
            </w:r>
          </w:p>
        </w:tc>
      </w:tr>
      <w:tr w:rsidR="00D71951" w:rsidRPr="00085B3E" w:rsidTr="00C51C1B">
        <w:trPr>
          <w:trHeight w:val="163"/>
          <w:jc w:val="center"/>
        </w:trPr>
        <w:tc>
          <w:tcPr>
            <w:tcW w:w="1951" w:type="dxa"/>
            <w:vMerge/>
          </w:tcPr>
          <w:p w:rsidR="00D71951" w:rsidRPr="00085B3E" w:rsidRDefault="00D71951" w:rsidP="001C28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71951" w:rsidRPr="00085B3E" w:rsidRDefault="00D71951" w:rsidP="00305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71951" w:rsidRPr="00085B3E" w:rsidRDefault="00D71951" w:rsidP="00E45962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Ensure Compact</w:t>
            </w:r>
          </w:p>
        </w:tc>
        <w:tc>
          <w:tcPr>
            <w:tcW w:w="2268" w:type="dxa"/>
          </w:tcPr>
          <w:p w:rsidR="00D71951" w:rsidRPr="00085B3E" w:rsidRDefault="00D71951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1 x 125 ml bottle</w:t>
            </w:r>
            <w:r w:rsidR="00BB6932" w:rsidRPr="00085B3E">
              <w:rPr>
                <w:sz w:val="20"/>
                <w:szCs w:val="20"/>
              </w:rPr>
              <w:t xml:space="preserve"> </w:t>
            </w:r>
          </w:p>
        </w:tc>
      </w:tr>
      <w:tr w:rsidR="00FE45DB" w:rsidRPr="00085B3E" w:rsidTr="00C51C1B">
        <w:trPr>
          <w:jc w:val="center"/>
        </w:trPr>
        <w:tc>
          <w:tcPr>
            <w:tcW w:w="1951" w:type="dxa"/>
            <w:vMerge/>
          </w:tcPr>
          <w:p w:rsidR="00FE45DB" w:rsidRPr="00085B3E" w:rsidRDefault="00FE45DB" w:rsidP="001C28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E45DB" w:rsidRPr="00085B3E" w:rsidRDefault="00FE45DB" w:rsidP="003053A4">
            <w:pPr>
              <w:jc w:val="center"/>
              <w:rPr>
                <w:sz w:val="20"/>
                <w:szCs w:val="20"/>
              </w:rPr>
            </w:pPr>
            <w:proofErr w:type="spellStart"/>
            <w:r w:rsidRPr="00085B3E">
              <w:rPr>
                <w:sz w:val="20"/>
                <w:szCs w:val="20"/>
              </w:rPr>
              <w:t>Nualtra</w:t>
            </w:r>
            <w:proofErr w:type="spellEnd"/>
          </w:p>
        </w:tc>
        <w:tc>
          <w:tcPr>
            <w:tcW w:w="3402" w:type="dxa"/>
          </w:tcPr>
          <w:p w:rsidR="00FE45DB" w:rsidRPr="00085B3E" w:rsidRDefault="00FE45DB" w:rsidP="001C280A">
            <w:pPr>
              <w:rPr>
                <w:sz w:val="20"/>
                <w:szCs w:val="20"/>
              </w:rPr>
            </w:pPr>
            <w:proofErr w:type="spellStart"/>
            <w:r w:rsidRPr="00085B3E">
              <w:rPr>
                <w:sz w:val="20"/>
                <w:szCs w:val="20"/>
              </w:rPr>
              <w:t>Altraplen</w:t>
            </w:r>
            <w:proofErr w:type="spellEnd"/>
            <w:r w:rsidRPr="00085B3E">
              <w:rPr>
                <w:sz w:val="20"/>
                <w:szCs w:val="20"/>
              </w:rPr>
              <w:t xml:space="preserve"> Compact</w:t>
            </w:r>
          </w:p>
        </w:tc>
        <w:tc>
          <w:tcPr>
            <w:tcW w:w="2268" w:type="dxa"/>
          </w:tcPr>
          <w:p w:rsidR="00FE45DB" w:rsidRPr="00085B3E" w:rsidRDefault="00FE45DB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1 x 125 ml bottle</w:t>
            </w:r>
          </w:p>
        </w:tc>
      </w:tr>
      <w:tr w:rsidR="00FE45DB" w:rsidRPr="00085B3E" w:rsidTr="00C51C1B">
        <w:trPr>
          <w:jc w:val="center"/>
        </w:trPr>
        <w:tc>
          <w:tcPr>
            <w:tcW w:w="1951" w:type="dxa"/>
            <w:vMerge/>
          </w:tcPr>
          <w:p w:rsidR="00FE45DB" w:rsidRPr="00085B3E" w:rsidRDefault="00FE45DB" w:rsidP="001C28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E45DB" w:rsidRPr="00085B3E" w:rsidRDefault="00FE45DB" w:rsidP="003053A4">
            <w:pPr>
              <w:jc w:val="center"/>
              <w:rPr>
                <w:sz w:val="20"/>
                <w:szCs w:val="20"/>
              </w:rPr>
            </w:pPr>
            <w:proofErr w:type="spellStart"/>
            <w:r w:rsidRPr="00085B3E">
              <w:rPr>
                <w:sz w:val="20"/>
                <w:szCs w:val="20"/>
              </w:rPr>
              <w:t>Aymes</w:t>
            </w:r>
            <w:proofErr w:type="spellEnd"/>
          </w:p>
        </w:tc>
        <w:tc>
          <w:tcPr>
            <w:tcW w:w="3402" w:type="dxa"/>
          </w:tcPr>
          <w:p w:rsidR="00FE45DB" w:rsidRPr="00085B3E" w:rsidRDefault="00FE45DB" w:rsidP="00FE45DB">
            <w:pPr>
              <w:rPr>
                <w:sz w:val="20"/>
                <w:szCs w:val="20"/>
              </w:rPr>
            </w:pPr>
            <w:proofErr w:type="spellStart"/>
            <w:r w:rsidRPr="00085B3E">
              <w:rPr>
                <w:sz w:val="20"/>
                <w:szCs w:val="20"/>
              </w:rPr>
              <w:t>Aymes</w:t>
            </w:r>
            <w:proofErr w:type="spellEnd"/>
            <w:r w:rsidRPr="00085B3E">
              <w:rPr>
                <w:sz w:val="20"/>
                <w:szCs w:val="20"/>
              </w:rPr>
              <w:t xml:space="preserve"> Complete</w:t>
            </w:r>
          </w:p>
        </w:tc>
        <w:tc>
          <w:tcPr>
            <w:tcW w:w="2268" w:type="dxa"/>
          </w:tcPr>
          <w:p w:rsidR="00FE45DB" w:rsidRPr="00085B3E" w:rsidRDefault="00FE45DB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1 x 200 ml bottle</w:t>
            </w:r>
          </w:p>
        </w:tc>
      </w:tr>
      <w:tr w:rsidR="00FE45DB" w:rsidRPr="00085B3E" w:rsidTr="00C51C1B">
        <w:trPr>
          <w:jc w:val="center"/>
        </w:trPr>
        <w:tc>
          <w:tcPr>
            <w:tcW w:w="1951" w:type="dxa"/>
            <w:vMerge/>
          </w:tcPr>
          <w:p w:rsidR="00FE45DB" w:rsidRPr="00085B3E" w:rsidRDefault="00FE45DB" w:rsidP="001C28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E45DB" w:rsidRPr="00085B3E" w:rsidRDefault="00FE45DB" w:rsidP="003053A4">
            <w:pPr>
              <w:jc w:val="center"/>
              <w:rPr>
                <w:sz w:val="20"/>
                <w:szCs w:val="20"/>
              </w:rPr>
            </w:pPr>
            <w:proofErr w:type="spellStart"/>
            <w:r w:rsidRPr="00085B3E">
              <w:rPr>
                <w:sz w:val="20"/>
                <w:szCs w:val="20"/>
              </w:rPr>
              <w:t>Fresenuis</w:t>
            </w:r>
            <w:proofErr w:type="spellEnd"/>
            <w:r w:rsidRPr="00085B3E">
              <w:rPr>
                <w:sz w:val="20"/>
                <w:szCs w:val="20"/>
              </w:rPr>
              <w:t xml:space="preserve"> </w:t>
            </w:r>
            <w:proofErr w:type="spellStart"/>
            <w:r w:rsidRPr="00085B3E">
              <w:rPr>
                <w:sz w:val="20"/>
                <w:szCs w:val="20"/>
              </w:rPr>
              <w:t>Kabi</w:t>
            </w:r>
            <w:proofErr w:type="spellEnd"/>
          </w:p>
        </w:tc>
        <w:tc>
          <w:tcPr>
            <w:tcW w:w="3402" w:type="dxa"/>
          </w:tcPr>
          <w:p w:rsidR="00FE45DB" w:rsidRPr="00085B3E" w:rsidRDefault="003955F6" w:rsidP="003955F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Fresubin</w:t>
            </w:r>
            <w:proofErr w:type="spellEnd"/>
            <w:r>
              <w:rPr>
                <w:sz w:val="20"/>
                <w:szCs w:val="20"/>
              </w:rPr>
              <w:t xml:space="preserve"> Energy/fibre</w:t>
            </w:r>
          </w:p>
        </w:tc>
        <w:tc>
          <w:tcPr>
            <w:tcW w:w="2268" w:type="dxa"/>
          </w:tcPr>
          <w:p w:rsidR="00FE45DB" w:rsidRPr="00085B3E" w:rsidRDefault="00FE45DB" w:rsidP="00FE45DB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1 x 200 ml bottle</w:t>
            </w:r>
          </w:p>
        </w:tc>
      </w:tr>
      <w:tr w:rsidR="003955F6" w:rsidRPr="00085B3E" w:rsidTr="00C51C1B">
        <w:trPr>
          <w:jc w:val="center"/>
        </w:trPr>
        <w:tc>
          <w:tcPr>
            <w:tcW w:w="1951" w:type="dxa"/>
            <w:vMerge w:val="restart"/>
          </w:tcPr>
          <w:p w:rsidR="003955F6" w:rsidRPr="00085B3E" w:rsidRDefault="003955F6" w:rsidP="001C2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Ready to drink, high protein (18-20g protein) </w:t>
            </w:r>
          </w:p>
        </w:tc>
        <w:tc>
          <w:tcPr>
            <w:tcW w:w="1843" w:type="dxa"/>
          </w:tcPr>
          <w:p w:rsidR="003955F6" w:rsidRPr="00085B3E" w:rsidRDefault="003955F6" w:rsidP="0030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Fresenius</w:t>
            </w:r>
          </w:p>
        </w:tc>
        <w:tc>
          <w:tcPr>
            <w:tcW w:w="3402" w:type="dxa"/>
          </w:tcPr>
          <w:p w:rsidR="003955F6" w:rsidRPr="00085B3E" w:rsidRDefault="003955F6" w:rsidP="003955F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Fresubin</w:t>
            </w:r>
            <w:proofErr w:type="spellEnd"/>
            <w:r>
              <w:rPr>
                <w:sz w:val="20"/>
                <w:szCs w:val="20"/>
              </w:rPr>
              <w:t xml:space="preserve"> protein energy</w:t>
            </w:r>
          </w:p>
        </w:tc>
        <w:tc>
          <w:tcPr>
            <w:tcW w:w="2268" w:type="dxa"/>
          </w:tcPr>
          <w:p w:rsidR="003955F6" w:rsidRPr="00085B3E" w:rsidRDefault="003955F6" w:rsidP="00FE4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x 200ml bottle </w:t>
            </w:r>
          </w:p>
        </w:tc>
      </w:tr>
      <w:tr w:rsidR="003955F6" w:rsidRPr="00085B3E" w:rsidTr="00C51C1B">
        <w:trPr>
          <w:jc w:val="center"/>
        </w:trPr>
        <w:tc>
          <w:tcPr>
            <w:tcW w:w="1951" w:type="dxa"/>
            <w:vMerge/>
          </w:tcPr>
          <w:p w:rsidR="003955F6" w:rsidRDefault="003955F6" w:rsidP="001C28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955F6" w:rsidRPr="00085B3E" w:rsidRDefault="003955F6" w:rsidP="003053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Nutricia</w:t>
            </w:r>
            <w:proofErr w:type="spellEnd"/>
          </w:p>
        </w:tc>
        <w:tc>
          <w:tcPr>
            <w:tcW w:w="3402" w:type="dxa"/>
          </w:tcPr>
          <w:p w:rsidR="003955F6" w:rsidRPr="00085B3E" w:rsidRDefault="003955F6" w:rsidP="001C28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Fortisip</w:t>
            </w:r>
            <w:proofErr w:type="spellEnd"/>
            <w:r>
              <w:rPr>
                <w:sz w:val="20"/>
                <w:szCs w:val="20"/>
              </w:rPr>
              <w:t xml:space="preserve"> Compact protein</w:t>
            </w:r>
          </w:p>
        </w:tc>
        <w:tc>
          <w:tcPr>
            <w:tcW w:w="2268" w:type="dxa"/>
          </w:tcPr>
          <w:p w:rsidR="003955F6" w:rsidRPr="00085B3E" w:rsidRDefault="003955F6" w:rsidP="00FE4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125ml bottle</w:t>
            </w:r>
          </w:p>
        </w:tc>
      </w:tr>
      <w:tr w:rsidR="003955F6" w:rsidRPr="00085B3E" w:rsidTr="00C51C1B">
        <w:trPr>
          <w:jc w:val="center"/>
        </w:trPr>
        <w:tc>
          <w:tcPr>
            <w:tcW w:w="1951" w:type="dxa"/>
            <w:vMerge/>
          </w:tcPr>
          <w:p w:rsidR="003955F6" w:rsidRDefault="003955F6" w:rsidP="001C28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955F6" w:rsidRPr="00085B3E" w:rsidRDefault="003955F6" w:rsidP="003053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Nualtra</w:t>
            </w:r>
            <w:proofErr w:type="spellEnd"/>
          </w:p>
        </w:tc>
        <w:tc>
          <w:tcPr>
            <w:tcW w:w="3402" w:type="dxa"/>
          </w:tcPr>
          <w:p w:rsidR="003955F6" w:rsidRPr="00085B3E" w:rsidRDefault="003955F6" w:rsidP="001C28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Altraplen</w:t>
            </w:r>
            <w:proofErr w:type="spellEnd"/>
            <w:r>
              <w:rPr>
                <w:sz w:val="20"/>
                <w:szCs w:val="20"/>
              </w:rPr>
              <w:t xml:space="preserve"> protein </w:t>
            </w:r>
          </w:p>
        </w:tc>
        <w:tc>
          <w:tcPr>
            <w:tcW w:w="2268" w:type="dxa"/>
          </w:tcPr>
          <w:p w:rsidR="003955F6" w:rsidRPr="00085B3E" w:rsidRDefault="003955F6" w:rsidP="00FE4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200ml bottle</w:t>
            </w:r>
          </w:p>
        </w:tc>
      </w:tr>
      <w:tr w:rsidR="003955F6" w:rsidRPr="00085B3E" w:rsidTr="00C51C1B">
        <w:trPr>
          <w:jc w:val="center"/>
        </w:trPr>
        <w:tc>
          <w:tcPr>
            <w:tcW w:w="1951" w:type="dxa"/>
            <w:vMerge/>
          </w:tcPr>
          <w:p w:rsidR="003955F6" w:rsidRDefault="003955F6" w:rsidP="001C28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955F6" w:rsidRDefault="003955F6" w:rsidP="00305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Abbott</w:t>
            </w:r>
          </w:p>
        </w:tc>
        <w:tc>
          <w:tcPr>
            <w:tcW w:w="3402" w:type="dxa"/>
          </w:tcPr>
          <w:p w:rsidR="003955F6" w:rsidRDefault="003955F6" w:rsidP="001C2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Plus Advance</w:t>
            </w:r>
          </w:p>
        </w:tc>
        <w:tc>
          <w:tcPr>
            <w:tcW w:w="2268" w:type="dxa"/>
          </w:tcPr>
          <w:p w:rsidR="003955F6" w:rsidRDefault="003955F6" w:rsidP="00FE4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x 220ml bottle </w:t>
            </w:r>
          </w:p>
        </w:tc>
      </w:tr>
      <w:tr w:rsidR="00085B3E" w:rsidRPr="00085B3E" w:rsidTr="00C51C1B">
        <w:trPr>
          <w:jc w:val="center"/>
        </w:trPr>
        <w:tc>
          <w:tcPr>
            <w:tcW w:w="1951" w:type="dxa"/>
            <w:vMerge w:val="restart"/>
          </w:tcPr>
          <w:p w:rsidR="00085B3E" w:rsidRPr="00085B3E" w:rsidRDefault="00085B3E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Ready to drink</w:t>
            </w:r>
          </w:p>
          <w:p w:rsidR="00085B3E" w:rsidRPr="00085B3E" w:rsidRDefault="00085B3E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Juice style</w:t>
            </w:r>
          </w:p>
        </w:tc>
        <w:tc>
          <w:tcPr>
            <w:tcW w:w="1843" w:type="dxa"/>
          </w:tcPr>
          <w:p w:rsidR="00085B3E" w:rsidRPr="00085B3E" w:rsidRDefault="00085B3E" w:rsidP="003053A4">
            <w:pPr>
              <w:jc w:val="center"/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Nutricia</w:t>
            </w:r>
          </w:p>
        </w:tc>
        <w:tc>
          <w:tcPr>
            <w:tcW w:w="3402" w:type="dxa"/>
          </w:tcPr>
          <w:p w:rsidR="00085B3E" w:rsidRPr="00085B3E" w:rsidRDefault="00085B3E" w:rsidP="001C280A">
            <w:pPr>
              <w:rPr>
                <w:sz w:val="20"/>
                <w:szCs w:val="20"/>
              </w:rPr>
            </w:pPr>
            <w:proofErr w:type="spellStart"/>
            <w:r w:rsidRPr="00085B3E">
              <w:rPr>
                <w:sz w:val="20"/>
                <w:szCs w:val="20"/>
              </w:rPr>
              <w:t>Fortijuice</w:t>
            </w:r>
            <w:proofErr w:type="spellEnd"/>
          </w:p>
        </w:tc>
        <w:tc>
          <w:tcPr>
            <w:tcW w:w="2268" w:type="dxa"/>
          </w:tcPr>
          <w:p w:rsidR="00085B3E" w:rsidRPr="00085B3E" w:rsidRDefault="00085B3E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1 x 200 ml bottle</w:t>
            </w:r>
          </w:p>
        </w:tc>
      </w:tr>
      <w:tr w:rsidR="00085B3E" w:rsidRPr="00085B3E" w:rsidTr="00C51C1B">
        <w:trPr>
          <w:jc w:val="center"/>
        </w:trPr>
        <w:tc>
          <w:tcPr>
            <w:tcW w:w="1951" w:type="dxa"/>
            <w:vMerge/>
          </w:tcPr>
          <w:p w:rsidR="00085B3E" w:rsidRPr="00085B3E" w:rsidRDefault="00085B3E" w:rsidP="001C28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85B3E" w:rsidRPr="00085B3E" w:rsidRDefault="00085B3E" w:rsidP="003053A4">
            <w:pPr>
              <w:jc w:val="center"/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 xml:space="preserve">Fresenius </w:t>
            </w:r>
            <w:proofErr w:type="spellStart"/>
            <w:r w:rsidRPr="00085B3E">
              <w:rPr>
                <w:sz w:val="20"/>
                <w:szCs w:val="20"/>
              </w:rPr>
              <w:t>Kabi</w:t>
            </w:r>
            <w:proofErr w:type="spellEnd"/>
          </w:p>
        </w:tc>
        <w:tc>
          <w:tcPr>
            <w:tcW w:w="3402" w:type="dxa"/>
          </w:tcPr>
          <w:p w:rsidR="00085B3E" w:rsidRPr="00085B3E" w:rsidRDefault="00085B3E" w:rsidP="001C280A">
            <w:pPr>
              <w:rPr>
                <w:sz w:val="20"/>
                <w:szCs w:val="20"/>
              </w:rPr>
            </w:pPr>
            <w:proofErr w:type="spellStart"/>
            <w:r w:rsidRPr="00085B3E">
              <w:rPr>
                <w:sz w:val="20"/>
                <w:szCs w:val="20"/>
              </w:rPr>
              <w:t>Fresubin</w:t>
            </w:r>
            <w:proofErr w:type="spellEnd"/>
            <w:r w:rsidRPr="00085B3E">
              <w:rPr>
                <w:sz w:val="20"/>
                <w:szCs w:val="20"/>
              </w:rPr>
              <w:t xml:space="preserve"> </w:t>
            </w:r>
            <w:proofErr w:type="spellStart"/>
            <w:r w:rsidRPr="00085B3E">
              <w:rPr>
                <w:sz w:val="20"/>
                <w:szCs w:val="20"/>
              </w:rPr>
              <w:t>Jucy</w:t>
            </w:r>
            <w:proofErr w:type="spellEnd"/>
          </w:p>
        </w:tc>
        <w:tc>
          <w:tcPr>
            <w:tcW w:w="2268" w:type="dxa"/>
          </w:tcPr>
          <w:p w:rsidR="00085B3E" w:rsidRPr="00085B3E" w:rsidRDefault="00085B3E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1 x 200 ml bottle</w:t>
            </w:r>
          </w:p>
        </w:tc>
      </w:tr>
      <w:tr w:rsidR="00085B3E" w:rsidRPr="00085B3E" w:rsidTr="00C51C1B">
        <w:trPr>
          <w:jc w:val="center"/>
        </w:trPr>
        <w:tc>
          <w:tcPr>
            <w:tcW w:w="1951" w:type="dxa"/>
            <w:vMerge/>
          </w:tcPr>
          <w:p w:rsidR="00085B3E" w:rsidRPr="00085B3E" w:rsidRDefault="00085B3E" w:rsidP="001C28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85B3E" w:rsidRPr="00085B3E" w:rsidRDefault="00085B3E" w:rsidP="003053A4">
            <w:pPr>
              <w:jc w:val="center"/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Abbott</w:t>
            </w:r>
          </w:p>
        </w:tc>
        <w:tc>
          <w:tcPr>
            <w:tcW w:w="3402" w:type="dxa"/>
          </w:tcPr>
          <w:p w:rsidR="00085B3E" w:rsidRPr="00085B3E" w:rsidRDefault="00085B3E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 xml:space="preserve">Ensure Plus </w:t>
            </w:r>
            <w:proofErr w:type="spellStart"/>
            <w:r w:rsidRPr="00085B3E">
              <w:rPr>
                <w:sz w:val="20"/>
                <w:szCs w:val="20"/>
              </w:rPr>
              <w:t>Juce</w:t>
            </w:r>
            <w:proofErr w:type="spellEnd"/>
          </w:p>
        </w:tc>
        <w:tc>
          <w:tcPr>
            <w:tcW w:w="2268" w:type="dxa"/>
          </w:tcPr>
          <w:p w:rsidR="00085B3E" w:rsidRPr="00085B3E" w:rsidRDefault="00085B3E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1 x 220 ml bottle</w:t>
            </w:r>
          </w:p>
        </w:tc>
      </w:tr>
      <w:tr w:rsidR="00085B3E" w:rsidRPr="00085B3E" w:rsidTr="00C51C1B">
        <w:trPr>
          <w:jc w:val="center"/>
        </w:trPr>
        <w:tc>
          <w:tcPr>
            <w:tcW w:w="1951" w:type="dxa"/>
            <w:vMerge/>
          </w:tcPr>
          <w:p w:rsidR="00085B3E" w:rsidRPr="00085B3E" w:rsidRDefault="00085B3E" w:rsidP="001C28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85B3E" w:rsidRPr="00085B3E" w:rsidRDefault="00085B3E" w:rsidP="003053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Nualtra</w:t>
            </w:r>
            <w:proofErr w:type="spellEnd"/>
          </w:p>
        </w:tc>
        <w:tc>
          <w:tcPr>
            <w:tcW w:w="3402" w:type="dxa"/>
          </w:tcPr>
          <w:p w:rsidR="00085B3E" w:rsidRPr="00085B3E" w:rsidRDefault="00085B3E" w:rsidP="001C28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Altrajuce</w:t>
            </w:r>
            <w:proofErr w:type="spellEnd"/>
          </w:p>
        </w:tc>
        <w:tc>
          <w:tcPr>
            <w:tcW w:w="2268" w:type="dxa"/>
          </w:tcPr>
          <w:p w:rsidR="00085B3E" w:rsidRPr="00085B3E" w:rsidRDefault="00085B3E" w:rsidP="001C2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200ml carton</w:t>
            </w:r>
          </w:p>
        </w:tc>
      </w:tr>
      <w:tr w:rsidR="00041730" w:rsidRPr="00085B3E" w:rsidTr="00C51C1B">
        <w:trPr>
          <w:jc w:val="center"/>
        </w:trPr>
        <w:tc>
          <w:tcPr>
            <w:tcW w:w="1951" w:type="dxa"/>
            <w:vMerge w:val="restart"/>
          </w:tcPr>
          <w:p w:rsidR="00041730" w:rsidRPr="00085B3E" w:rsidRDefault="00041730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 xml:space="preserve">Low volume </w:t>
            </w:r>
          </w:p>
          <w:p w:rsidR="00041730" w:rsidRPr="00085B3E" w:rsidRDefault="00041730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 xml:space="preserve">High energy </w:t>
            </w:r>
          </w:p>
        </w:tc>
        <w:tc>
          <w:tcPr>
            <w:tcW w:w="1843" w:type="dxa"/>
          </w:tcPr>
          <w:p w:rsidR="00041730" w:rsidRPr="00085B3E" w:rsidRDefault="00041730" w:rsidP="003053A4">
            <w:pPr>
              <w:jc w:val="center"/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Nutricia</w:t>
            </w:r>
          </w:p>
        </w:tc>
        <w:tc>
          <w:tcPr>
            <w:tcW w:w="3402" w:type="dxa"/>
          </w:tcPr>
          <w:p w:rsidR="00041730" w:rsidRPr="00085B3E" w:rsidRDefault="00041730" w:rsidP="001C280A">
            <w:pPr>
              <w:rPr>
                <w:sz w:val="20"/>
                <w:szCs w:val="20"/>
              </w:rPr>
            </w:pPr>
            <w:proofErr w:type="spellStart"/>
            <w:r w:rsidRPr="00085B3E">
              <w:rPr>
                <w:sz w:val="20"/>
                <w:szCs w:val="20"/>
              </w:rPr>
              <w:t>Calogen</w:t>
            </w:r>
            <w:proofErr w:type="spellEnd"/>
            <w:r w:rsidRPr="00085B3E">
              <w:rPr>
                <w:sz w:val="20"/>
                <w:szCs w:val="20"/>
              </w:rPr>
              <w:t xml:space="preserve"> Extra</w:t>
            </w:r>
            <w:r w:rsidR="003053A4" w:rsidRPr="00085B3E">
              <w:rPr>
                <w:sz w:val="20"/>
                <w:szCs w:val="20"/>
              </w:rPr>
              <w:t>/Extra</w:t>
            </w:r>
            <w:r w:rsidRPr="00085B3E">
              <w:rPr>
                <w:sz w:val="20"/>
                <w:szCs w:val="20"/>
              </w:rPr>
              <w:t xml:space="preserve"> Shot</w:t>
            </w:r>
            <w:r w:rsidR="003053A4" w:rsidRPr="00085B3E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:rsidR="00041730" w:rsidRPr="00085B3E" w:rsidRDefault="00041730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80ml/2 x 40 ml shots</w:t>
            </w:r>
          </w:p>
        </w:tc>
      </w:tr>
      <w:tr w:rsidR="00041730" w:rsidRPr="00085B3E" w:rsidTr="00C51C1B">
        <w:trPr>
          <w:jc w:val="center"/>
        </w:trPr>
        <w:tc>
          <w:tcPr>
            <w:tcW w:w="1951" w:type="dxa"/>
            <w:vMerge/>
          </w:tcPr>
          <w:p w:rsidR="00041730" w:rsidRPr="00085B3E" w:rsidRDefault="00041730" w:rsidP="001C28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1730" w:rsidRPr="00085B3E" w:rsidRDefault="00041730" w:rsidP="003053A4">
            <w:pPr>
              <w:jc w:val="center"/>
              <w:rPr>
                <w:sz w:val="20"/>
                <w:szCs w:val="20"/>
              </w:rPr>
            </w:pPr>
            <w:proofErr w:type="spellStart"/>
            <w:r w:rsidRPr="00085B3E">
              <w:rPr>
                <w:sz w:val="20"/>
                <w:szCs w:val="20"/>
              </w:rPr>
              <w:t>Vitaflo</w:t>
            </w:r>
            <w:proofErr w:type="spellEnd"/>
          </w:p>
        </w:tc>
        <w:tc>
          <w:tcPr>
            <w:tcW w:w="3402" w:type="dxa"/>
          </w:tcPr>
          <w:p w:rsidR="00041730" w:rsidRPr="00085B3E" w:rsidRDefault="00041730" w:rsidP="001C280A">
            <w:pPr>
              <w:rPr>
                <w:sz w:val="20"/>
                <w:szCs w:val="20"/>
              </w:rPr>
            </w:pPr>
            <w:proofErr w:type="spellStart"/>
            <w:r w:rsidRPr="00085B3E">
              <w:rPr>
                <w:sz w:val="20"/>
                <w:szCs w:val="20"/>
              </w:rPr>
              <w:t>Procal</w:t>
            </w:r>
            <w:proofErr w:type="spellEnd"/>
            <w:r w:rsidRPr="00085B3E">
              <w:rPr>
                <w:sz w:val="20"/>
                <w:szCs w:val="20"/>
              </w:rPr>
              <w:t xml:space="preserve"> Shot</w:t>
            </w:r>
          </w:p>
        </w:tc>
        <w:tc>
          <w:tcPr>
            <w:tcW w:w="2268" w:type="dxa"/>
          </w:tcPr>
          <w:p w:rsidR="00041730" w:rsidRPr="00085B3E" w:rsidRDefault="00041730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90ml/3 x 30 ml shots</w:t>
            </w:r>
          </w:p>
        </w:tc>
      </w:tr>
      <w:tr w:rsidR="00041730" w:rsidRPr="00085B3E" w:rsidTr="00C51C1B">
        <w:trPr>
          <w:jc w:val="center"/>
        </w:trPr>
        <w:tc>
          <w:tcPr>
            <w:tcW w:w="1951" w:type="dxa"/>
            <w:vMerge/>
          </w:tcPr>
          <w:p w:rsidR="00041730" w:rsidRPr="00085B3E" w:rsidRDefault="00041730" w:rsidP="001C28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1730" w:rsidRPr="00085B3E" w:rsidRDefault="00041730" w:rsidP="003053A4">
            <w:pPr>
              <w:jc w:val="center"/>
              <w:rPr>
                <w:sz w:val="20"/>
                <w:szCs w:val="20"/>
              </w:rPr>
            </w:pPr>
            <w:proofErr w:type="spellStart"/>
            <w:r w:rsidRPr="00085B3E">
              <w:rPr>
                <w:sz w:val="20"/>
                <w:szCs w:val="20"/>
              </w:rPr>
              <w:t>Nualtra</w:t>
            </w:r>
            <w:proofErr w:type="spellEnd"/>
          </w:p>
        </w:tc>
        <w:tc>
          <w:tcPr>
            <w:tcW w:w="3402" w:type="dxa"/>
          </w:tcPr>
          <w:p w:rsidR="00041730" w:rsidRPr="00085B3E" w:rsidRDefault="00041730" w:rsidP="001C280A">
            <w:pPr>
              <w:rPr>
                <w:sz w:val="20"/>
                <w:szCs w:val="20"/>
              </w:rPr>
            </w:pPr>
            <w:proofErr w:type="spellStart"/>
            <w:r w:rsidRPr="00085B3E">
              <w:rPr>
                <w:sz w:val="20"/>
                <w:szCs w:val="20"/>
              </w:rPr>
              <w:t>Altrashot</w:t>
            </w:r>
            <w:proofErr w:type="spellEnd"/>
          </w:p>
        </w:tc>
        <w:tc>
          <w:tcPr>
            <w:tcW w:w="2268" w:type="dxa"/>
          </w:tcPr>
          <w:p w:rsidR="00041730" w:rsidRPr="00085B3E" w:rsidRDefault="00041730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90ml/3 x 30 ml shots</w:t>
            </w:r>
          </w:p>
        </w:tc>
      </w:tr>
      <w:tr w:rsidR="006D1889" w:rsidRPr="00085B3E" w:rsidTr="00C51C1B">
        <w:trPr>
          <w:jc w:val="center"/>
        </w:trPr>
        <w:tc>
          <w:tcPr>
            <w:tcW w:w="1951" w:type="dxa"/>
            <w:vMerge w:val="restart"/>
          </w:tcPr>
          <w:p w:rsidR="006D1889" w:rsidRPr="00085B3E" w:rsidRDefault="006D1889" w:rsidP="001C280A">
            <w:pPr>
              <w:rPr>
                <w:b/>
                <w:sz w:val="20"/>
                <w:szCs w:val="20"/>
              </w:rPr>
            </w:pPr>
          </w:p>
          <w:p w:rsidR="006D1889" w:rsidRPr="00085B3E" w:rsidRDefault="006D1889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 xml:space="preserve">Powdered </w:t>
            </w:r>
          </w:p>
          <w:p w:rsidR="006D1889" w:rsidRPr="00085B3E" w:rsidRDefault="006D1889" w:rsidP="001C280A">
            <w:pPr>
              <w:rPr>
                <w:b/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Milkshake style</w:t>
            </w:r>
          </w:p>
        </w:tc>
        <w:tc>
          <w:tcPr>
            <w:tcW w:w="1843" w:type="dxa"/>
          </w:tcPr>
          <w:p w:rsidR="006D1889" w:rsidRPr="00085B3E" w:rsidRDefault="006D1889" w:rsidP="003053A4">
            <w:pPr>
              <w:jc w:val="center"/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Nutricia</w:t>
            </w:r>
          </w:p>
        </w:tc>
        <w:tc>
          <w:tcPr>
            <w:tcW w:w="3402" w:type="dxa"/>
          </w:tcPr>
          <w:p w:rsidR="006D1889" w:rsidRPr="00085B3E" w:rsidRDefault="006D1889" w:rsidP="001C280A">
            <w:pPr>
              <w:rPr>
                <w:sz w:val="20"/>
                <w:szCs w:val="20"/>
              </w:rPr>
            </w:pPr>
            <w:proofErr w:type="spellStart"/>
            <w:r w:rsidRPr="00085B3E">
              <w:rPr>
                <w:sz w:val="20"/>
                <w:szCs w:val="20"/>
              </w:rPr>
              <w:t>Complan</w:t>
            </w:r>
            <w:proofErr w:type="spellEnd"/>
            <w:r w:rsidRPr="00085B3E">
              <w:rPr>
                <w:sz w:val="20"/>
                <w:szCs w:val="20"/>
              </w:rPr>
              <w:t xml:space="preserve"> Shake</w:t>
            </w:r>
          </w:p>
        </w:tc>
        <w:tc>
          <w:tcPr>
            <w:tcW w:w="2268" w:type="dxa"/>
          </w:tcPr>
          <w:p w:rsidR="006D1889" w:rsidRPr="00085B3E" w:rsidRDefault="006D1889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1 x 57g sachet</w:t>
            </w:r>
          </w:p>
        </w:tc>
      </w:tr>
      <w:tr w:rsidR="006D1889" w:rsidRPr="00085B3E" w:rsidTr="00C51C1B">
        <w:trPr>
          <w:jc w:val="center"/>
        </w:trPr>
        <w:tc>
          <w:tcPr>
            <w:tcW w:w="1951" w:type="dxa"/>
            <w:vMerge/>
          </w:tcPr>
          <w:p w:rsidR="006D1889" w:rsidRPr="00085B3E" w:rsidRDefault="006D1889" w:rsidP="001C280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D1889" w:rsidRPr="00085B3E" w:rsidRDefault="006D1889" w:rsidP="003053A4">
            <w:pPr>
              <w:jc w:val="center"/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Abbott</w:t>
            </w:r>
          </w:p>
        </w:tc>
        <w:tc>
          <w:tcPr>
            <w:tcW w:w="3402" w:type="dxa"/>
          </w:tcPr>
          <w:p w:rsidR="006D1889" w:rsidRPr="00085B3E" w:rsidRDefault="006D1889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Ensure Shake</w:t>
            </w:r>
          </w:p>
        </w:tc>
        <w:tc>
          <w:tcPr>
            <w:tcW w:w="2268" w:type="dxa"/>
          </w:tcPr>
          <w:p w:rsidR="006D1889" w:rsidRPr="00085B3E" w:rsidRDefault="006D1889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1 x 57g sachet</w:t>
            </w:r>
          </w:p>
        </w:tc>
      </w:tr>
      <w:tr w:rsidR="006D1889" w:rsidRPr="00085B3E" w:rsidTr="00C51C1B">
        <w:trPr>
          <w:jc w:val="center"/>
        </w:trPr>
        <w:tc>
          <w:tcPr>
            <w:tcW w:w="1951" w:type="dxa"/>
            <w:vMerge/>
          </w:tcPr>
          <w:p w:rsidR="006D1889" w:rsidRPr="00085B3E" w:rsidRDefault="006D1889" w:rsidP="001C280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D1889" w:rsidRPr="00085B3E" w:rsidRDefault="006D1889" w:rsidP="003053A4">
            <w:pPr>
              <w:jc w:val="center"/>
              <w:rPr>
                <w:sz w:val="20"/>
                <w:szCs w:val="20"/>
              </w:rPr>
            </w:pPr>
            <w:proofErr w:type="spellStart"/>
            <w:r w:rsidRPr="00085B3E">
              <w:rPr>
                <w:sz w:val="20"/>
                <w:szCs w:val="20"/>
              </w:rPr>
              <w:t>Nualtra</w:t>
            </w:r>
            <w:proofErr w:type="spellEnd"/>
          </w:p>
        </w:tc>
        <w:tc>
          <w:tcPr>
            <w:tcW w:w="3402" w:type="dxa"/>
          </w:tcPr>
          <w:p w:rsidR="006D1889" w:rsidRPr="00085B3E" w:rsidRDefault="006D1889" w:rsidP="001C280A">
            <w:pPr>
              <w:rPr>
                <w:sz w:val="20"/>
                <w:szCs w:val="20"/>
              </w:rPr>
            </w:pPr>
            <w:proofErr w:type="spellStart"/>
            <w:r w:rsidRPr="00085B3E">
              <w:rPr>
                <w:sz w:val="20"/>
                <w:szCs w:val="20"/>
              </w:rPr>
              <w:t>Foodlink</w:t>
            </w:r>
            <w:proofErr w:type="spellEnd"/>
            <w:r w:rsidRPr="00085B3E">
              <w:rPr>
                <w:sz w:val="20"/>
                <w:szCs w:val="20"/>
              </w:rPr>
              <w:t xml:space="preserve"> Complete/fibre</w:t>
            </w:r>
          </w:p>
        </w:tc>
        <w:tc>
          <w:tcPr>
            <w:tcW w:w="2268" w:type="dxa"/>
          </w:tcPr>
          <w:p w:rsidR="006D1889" w:rsidRPr="00085B3E" w:rsidRDefault="006D1889" w:rsidP="00085B3E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1 x 57g sachet</w:t>
            </w:r>
          </w:p>
        </w:tc>
      </w:tr>
      <w:tr w:rsidR="006D1889" w:rsidRPr="00085B3E" w:rsidTr="00C51C1B">
        <w:trPr>
          <w:jc w:val="center"/>
        </w:trPr>
        <w:tc>
          <w:tcPr>
            <w:tcW w:w="1951" w:type="dxa"/>
            <w:vMerge/>
          </w:tcPr>
          <w:p w:rsidR="006D1889" w:rsidRPr="00085B3E" w:rsidRDefault="006D1889" w:rsidP="001C28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1889" w:rsidRPr="00085B3E" w:rsidRDefault="006D1889" w:rsidP="003053A4">
            <w:pPr>
              <w:jc w:val="center"/>
              <w:rPr>
                <w:sz w:val="20"/>
                <w:szCs w:val="20"/>
              </w:rPr>
            </w:pPr>
            <w:proofErr w:type="spellStart"/>
            <w:r w:rsidRPr="00085B3E">
              <w:rPr>
                <w:sz w:val="20"/>
                <w:szCs w:val="20"/>
              </w:rPr>
              <w:t>Aymes</w:t>
            </w:r>
            <w:proofErr w:type="spellEnd"/>
          </w:p>
        </w:tc>
        <w:tc>
          <w:tcPr>
            <w:tcW w:w="3402" w:type="dxa"/>
          </w:tcPr>
          <w:p w:rsidR="006D1889" w:rsidRPr="00085B3E" w:rsidRDefault="006D1889" w:rsidP="001C280A">
            <w:pPr>
              <w:rPr>
                <w:sz w:val="20"/>
                <w:szCs w:val="20"/>
              </w:rPr>
            </w:pPr>
            <w:proofErr w:type="spellStart"/>
            <w:r w:rsidRPr="00085B3E">
              <w:rPr>
                <w:sz w:val="20"/>
                <w:szCs w:val="20"/>
              </w:rPr>
              <w:t>Aymes</w:t>
            </w:r>
            <w:proofErr w:type="spellEnd"/>
            <w:r w:rsidRPr="00085B3E">
              <w:rPr>
                <w:sz w:val="20"/>
                <w:szCs w:val="20"/>
              </w:rPr>
              <w:t xml:space="preserve"> Shake</w:t>
            </w:r>
            <w:r w:rsidR="003955F6">
              <w:rPr>
                <w:sz w:val="20"/>
                <w:szCs w:val="20"/>
              </w:rPr>
              <w:t>/</w:t>
            </w:r>
            <w:proofErr w:type="spellStart"/>
            <w:r w:rsidR="003955F6">
              <w:rPr>
                <w:sz w:val="20"/>
                <w:szCs w:val="20"/>
              </w:rPr>
              <w:t>Aymes</w:t>
            </w:r>
            <w:proofErr w:type="spellEnd"/>
            <w:r w:rsidR="003955F6">
              <w:rPr>
                <w:sz w:val="20"/>
                <w:szCs w:val="20"/>
              </w:rPr>
              <w:t xml:space="preserve"> shake compact </w:t>
            </w:r>
          </w:p>
        </w:tc>
        <w:tc>
          <w:tcPr>
            <w:tcW w:w="2268" w:type="dxa"/>
          </w:tcPr>
          <w:p w:rsidR="006D1889" w:rsidRPr="00085B3E" w:rsidRDefault="006D1889" w:rsidP="00085B3E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1 x 57g sachet</w:t>
            </w:r>
          </w:p>
        </w:tc>
      </w:tr>
      <w:tr w:rsidR="006D1889" w:rsidRPr="00085B3E" w:rsidTr="00C51C1B">
        <w:trPr>
          <w:jc w:val="center"/>
        </w:trPr>
        <w:tc>
          <w:tcPr>
            <w:tcW w:w="1951" w:type="dxa"/>
            <w:vMerge/>
          </w:tcPr>
          <w:p w:rsidR="006D1889" w:rsidRPr="00085B3E" w:rsidRDefault="006D1889" w:rsidP="001C28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1889" w:rsidRPr="00085B3E" w:rsidRDefault="006D1889" w:rsidP="003053A4">
            <w:pPr>
              <w:jc w:val="center"/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 xml:space="preserve">Fresenius </w:t>
            </w:r>
            <w:proofErr w:type="spellStart"/>
            <w:r w:rsidRPr="00085B3E">
              <w:rPr>
                <w:sz w:val="20"/>
                <w:szCs w:val="20"/>
              </w:rPr>
              <w:t>Kabi</w:t>
            </w:r>
            <w:proofErr w:type="spellEnd"/>
          </w:p>
        </w:tc>
        <w:tc>
          <w:tcPr>
            <w:tcW w:w="3402" w:type="dxa"/>
          </w:tcPr>
          <w:p w:rsidR="006D1889" w:rsidRPr="00085B3E" w:rsidRDefault="006D1889" w:rsidP="001C280A">
            <w:pPr>
              <w:rPr>
                <w:sz w:val="20"/>
                <w:szCs w:val="20"/>
              </w:rPr>
            </w:pPr>
            <w:proofErr w:type="spellStart"/>
            <w:r w:rsidRPr="00085B3E">
              <w:rPr>
                <w:sz w:val="20"/>
                <w:szCs w:val="20"/>
              </w:rPr>
              <w:t>Fresubin</w:t>
            </w:r>
            <w:proofErr w:type="spellEnd"/>
            <w:r w:rsidRPr="00085B3E">
              <w:rPr>
                <w:sz w:val="20"/>
                <w:szCs w:val="20"/>
              </w:rPr>
              <w:t xml:space="preserve"> Powder Extra</w:t>
            </w:r>
          </w:p>
        </w:tc>
        <w:tc>
          <w:tcPr>
            <w:tcW w:w="2268" w:type="dxa"/>
          </w:tcPr>
          <w:p w:rsidR="006D1889" w:rsidRPr="00085B3E" w:rsidRDefault="006D1889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1 x 62g sachet</w:t>
            </w:r>
          </w:p>
        </w:tc>
      </w:tr>
      <w:tr w:rsidR="006D1889" w:rsidRPr="00085B3E" w:rsidTr="00C51C1B">
        <w:trPr>
          <w:trHeight w:val="192"/>
          <w:jc w:val="center"/>
        </w:trPr>
        <w:tc>
          <w:tcPr>
            <w:tcW w:w="1951" w:type="dxa"/>
            <w:vMerge w:val="restart"/>
          </w:tcPr>
          <w:p w:rsidR="006D1889" w:rsidRPr="00085B3E" w:rsidRDefault="006D1889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Other common</w:t>
            </w:r>
          </w:p>
          <w:p w:rsidR="006D1889" w:rsidRPr="00085B3E" w:rsidRDefault="006D1889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supplements</w:t>
            </w:r>
          </w:p>
        </w:tc>
        <w:tc>
          <w:tcPr>
            <w:tcW w:w="1843" w:type="dxa"/>
            <w:vAlign w:val="center"/>
          </w:tcPr>
          <w:p w:rsidR="006D1889" w:rsidRPr="00085B3E" w:rsidRDefault="006D1889" w:rsidP="00C51C1B">
            <w:pPr>
              <w:jc w:val="center"/>
              <w:rPr>
                <w:sz w:val="20"/>
                <w:szCs w:val="20"/>
              </w:rPr>
            </w:pPr>
            <w:proofErr w:type="spellStart"/>
            <w:r w:rsidRPr="00085B3E">
              <w:rPr>
                <w:sz w:val="20"/>
                <w:szCs w:val="20"/>
              </w:rPr>
              <w:t>Vitaflo</w:t>
            </w:r>
            <w:proofErr w:type="spellEnd"/>
          </w:p>
        </w:tc>
        <w:tc>
          <w:tcPr>
            <w:tcW w:w="3402" w:type="dxa"/>
          </w:tcPr>
          <w:p w:rsidR="006D1889" w:rsidRPr="00085B3E" w:rsidRDefault="006D1889" w:rsidP="006D1889">
            <w:pPr>
              <w:rPr>
                <w:sz w:val="20"/>
                <w:szCs w:val="20"/>
              </w:rPr>
            </w:pPr>
            <w:proofErr w:type="spellStart"/>
            <w:r w:rsidRPr="00085B3E">
              <w:rPr>
                <w:sz w:val="20"/>
                <w:szCs w:val="20"/>
              </w:rPr>
              <w:t>Procal</w:t>
            </w:r>
            <w:proofErr w:type="spellEnd"/>
            <w:r w:rsidRPr="00085B3E">
              <w:rPr>
                <w:sz w:val="20"/>
                <w:szCs w:val="20"/>
              </w:rPr>
              <w:t xml:space="preserve"> Powder</w:t>
            </w:r>
          </w:p>
        </w:tc>
        <w:tc>
          <w:tcPr>
            <w:tcW w:w="2268" w:type="dxa"/>
          </w:tcPr>
          <w:p w:rsidR="006D1889" w:rsidRPr="00085B3E" w:rsidRDefault="006D1889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3 x 15g sachets</w:t>
            </w:r>
          </w:p>
        </w:tc>
      </w:tr>
      <w:tr w:rsidR="006D1889" w:rsidRPr="00085B3E" w:rsidTr="00C51C1B">
        <w:trPr>
          <w:jc w:val="center"/>
        </w:trPr>
        <w:tc>
          <w:tcPr>
            <w:tcW w:w="1951" w:type="dxa"/>
            <w:vMerge/>
          </w:tcPr>
          <w:p w:rsidR="006D1889" w:rsidRPr="00085B3E" w:rsidRDefault="006D1889" w:rsidP="001C280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1889" w:rsidRPr="00085B3E" w:rsidRDefault="006D1889" w:rsidP="003053A4">
            <w:pPr>
              <w:jc w:val="center"/>
              <w:rPr>
                <w:sz w:val="20"/>
                <w:szCs w:val="20"/>
              </w:rPr>
            </w:pPr>
            <w:proofErr w:type="spellStart"/>
            <w:r w:rsidRPr="00085B3E">
              <w:rPr>
                <w:sz w:val="20"/>
                <w:szCs w:val="20"/>
              </w:rPr>
              <w:t>Aymes</w:t>
            </w:r>
            <w:proofErr w:type="spellEnd"/>
          </w:p>
        </w:tc>
        <w:tc>
          <w:tcPr>
            <w:tcW w:w="3402" w:type="dxa"/>
          </w:tcPr>
          <w:p w:rsidR="006D1889" w:rsidRPr="00085B3E" w:rsidRDefault="006D1889" w:rsidP="001C280A">
            <w:pPr>
              <w:rPr>
                <w:sz w:val="20"/>
                <w:szCs w:val="20"/>
              </w:rPr>
            </w:pPr>
            <w:proofErr w:type="spellStart"/>
            <w:r w:rsidRPr="00085B3E">
              <w:rPr>
                <w:sz w:val="20"/>
                <w:szCs w:val="20"/>
              </w:rPr>
              <w:t>Aymes</w:t>
            </w:r>
            <w:proofErr w:type="spellEnd"/>
            <w:r w:rsidRPr="00085B3E">
              <w:rPr>
                <w:sz w:val="20"/>
                <w:szCs w:val="20"/>
              </w:rPr>
              <w:t xml:space="preserve"> Savoury</w:t>
            </w:r>
          </w:p>
        </w:tc>
        <w:tc>
          <w:tcPr>
            <w:tcW w:w="2268" w:type="dxa"/>
          </w:tcPr>
          <w:p w:rsidR="006D1889" w:rsidRPr="00085B3E" w:rsidRDefault="006D1889" w:rsidP="001C280A">
            <w:pPr>
              <w:rPr>
                <w:sz w:val="20"/>
                <w:szCs w:val="20"/>
              </w:rPr>
            </w:pPr>
            <w:r w:rsidRPr="00085B3E">
              <w:rPr>
                <w:sz w:val="20"/>
                <w:szCs w:val="20"/>
              </w:rPr>
              <w:t>1 x 49g sachet</w:t>
            </w:r>
          </w:p>
        </w:tc>
      </w:tr>
    </w:tbl>
    <w:p w:rsidR="00C51C1B" w:rsidRDefault="00C51C1B" w:rsidP="00063991">
      <w:pPr>
        <w:spacing w:after="0" w:line="240" w:lineRule="auto"/>
        <w:rPr>
          <w:sz w:val="20"/>
          <w:szCs w:val="20"/>
        </w:rPr>
      </w:pPr>
    </w:p>
    <w:p w:rsidR="00063991" w:rsidRDefault="00063991" w:rsidP="00063991">
      <w:pPr>
        <w:spacing w:after="0" w:line="240" w:lineRule="auto"/>
        <w:rPr>
          <w:sz w:val="20"/>
          <w:szCs w:val="20"/>
        </w:rPr>
      </w:pPr>
      <w:r w:rsidRPr="00085B3E">
        <w:rPr>
          <w:sz w:val="20"/>
          <w:szCs w:val="20"/>
        </w:rPr>
        <w:t>Th</w:t>
      </w:r>
      <w:r w:rsidR="006D1889" w:rsidRPr="00085B3E">
        <w:rPr>
          <w:sz w:val="20"/>
          <w:szCs w:val="20"/>
        </w:rPr>
        <w:t>is table is not an exhaustive list, please contact the dietitian if you require information regarding a supplement not included</w:t>
      </w:r>
      <w:r w:rsidR="00541435">
        <w:rPr>
          <w:sz w:val="20"/>
          <w:szCs w:val="20"/>
        </w:rPr>
        <w:t>, patient is on pre-thickened supplements</w:t>
      </w:r>
      <w:r w:rsidR="006D1889" w:rsidRPr="00085B3E">
        <w:rPr>
          <w:sz w:val="20"/>
          <w:szCs w:val="20"/>
        </w:rPr>
        <w:t xml:space="preserve"> or want further advice when reducing or discontinuing nutritional supplements.</w:t>
      </w:r>
    </w:p>
    <w:p w:rsidR="00B1727F" w:rsidRPr="00085B3E" w:rsidRDefault="00B1727F" w:rsidP="000639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*Please note that in patients with a BMI &lt;18.5kg/m</w:t>
      </w:r>
      <w:r w:rsidRPr="00B1727F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, 300kcal may contribute significantly to their nutritional intake and the reduction in supplements needs to be monitored closely. </w:t>
      </w:r>
    </w:p>
    <w:p w:rsidR="00063991" w:rsidRPr="00085B3E" w:rsidRDefault="00063991" w:rsidP="00063991">
      <w:pPr>
        <w:spacing w:after="0" w:line="240" w:lineRule="auto"/>
        <w:rPr>
          <w:sz w:val="20"/>
          <w:szCs w:val="20"/>
        </w:rPr>
      </w:pPr>
    </w:p>
    <w:p w:rsidR="00416391" w:rsidRDefault="006D1889" w:rsidP="00063991">
      <w:pPr>
        <w:spacing w:after="0" w:line="240" w:lineRule="auto"/>
        <w:rPr>
          <w:sz w:val="16"/>
          <w:szCs w:val="16"/>
        </w:rPr>
      </w:pPr>
      <w:r w:rsidRPr="00BB6932">
        <w:rPr>
          <w:sz w:val="16"/>
          <w:szCs w:val="16"/>
        </w:rPr>
        <w:t>Authors: Nutrition and Dietetic Services</w:t>
      </w:r>
    </w:p>
    <w:p w:rsidR="005937A2" w:rsidRPr="00063991" w:rsidRDefault="009A068A" w:rsidP="0006399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Version 3 July 2021</w:t>
      </w:r>
      <w:r w:rsidR="005937A2">
        <w:rPr>
          <w:sz w:val="16"/>
          <w:szCs w:val="16"/>
        </w:rPr>
        <w:t xml:space="preserve">, Review date </w:t>
      </w:r>
      <w:r>
        <w:rPr>
          <w:sz w:val="16"/>
          <w:szCs w:val="16"/>
        </w:rPr>
        <w:t>July 2023</w:t>
      </w:r>
      <w:bookmarkStart w:id="0" w:name="_GoBack"/>
      <w:bookmarkEnd w:id="0"/>
    </w:p>
    <w:sectPr w:rsidR="005937A2" w:rsidRPr="00063991" w:rsidSect="009E17F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F6" w:rsidRDefault="003955F6" w:rsidP="003955F6">
      <w:pPr>
        <w:spacing w:after="0" w:line="240" w:lineRule="auto"/>
      </w:pPr>
      <w:r>
        <w:separator/>
      </w:r>
    </w:p>
  </w:endnote>
  <w:endnote w:type="continuationSeparator" w:id="0">
    <w:p w:rsidR="003955F6" w:rsidRDefault="003955F6" w:rsidP="0039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F6" w:rsidRDefault="003955F6" w:rsidP="003955F6">
      <w:pPr>
        <w:spacing w:after="0" w:line="240" w:lineRule="auto"/>
      </w:pPr>
      <w:r>
        <w:separator/>
      </w:r>
    </w:p>
  </w:footnote>
  <w:footnote w:type="continuationSeparator" w:id="0">
    <w:p w:rsidR="003955F6" w:rsidRDefault="003955F6" w:rsidP="00395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F6" w:rsidRDefault="005937A2">
    <w:pPr>
      <w:pStyle w:val="Header"/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11EF36F9" wp14:editId="5C9D6289">
          <wp:simplePos x="0" y="0"/>
          <wp:positionH relativeFrom="column">
            <wp:posOffset>4686300</wp:posOffset>
          </wp:positionH>
          <wp:positionV relativeFrom="paragraph">
            <wp:posOffset>-287655</wp:posOffset>
          </wp:positionV>
          <wp:extent cx="2281151" cy="35242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151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947"/>
    <w:multiLevelType w:val="hybridMultilevel"/>
    <w:tmpl w:val="E3CA40F8"/>
    <w:lvl w:ilvl="0" w:tplc="5B009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B606F"/>
    <w:multiLevelType w:val="hybridMultilevel"/>
    <w:tmpl w:val="9D287004"/>
    <w:lvl w:ilvl="0" w:tplc="4328B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572E9"/>
    <w:multiLevelType w:val="hybridMultilevel"/>
    <w:tmpl w:val="7A9E6F76"/>
    <w:lvl w:ilvl="0" w:tplc="4328B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30E18"/>
    <w:multiLevelType w:val="hybridMultilevel"/>
    <w:tmpl w:val="D0C49C98"/>
    <w:lvl w:ilvl="0" w:tplc="4328B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34516"/>
    <w:multiLevelType w:val="hybridMultilevel"/>
    <w:tmpl w:val="595A525C"/>
    <w:lvl w:ilvl="0" w:tplc="4328B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F564D"/>
    <w:multiLevelType w:val="hybridMultilevel"/>
    <w:tmpl w:val="416C5710"/>
    <w:lvl w:ilvl="0" w:tplc="4328B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506B9"/>
    <w:multiLevelType w:val="hybridMultilevel"/>
    <w:tmpl w:val="208634B8"/>
    <w:lvl w:ilvl="0" w:tplc="62C0E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91"/>
    <w:rsid w:val="00041730"/>
    <w:rsid w:val="00063991"/>
    <w:rsid w:val="00085B3E"/>
    <w:rsid w:val="00176825"/>
    <w:rsid w:val="001C280A"/>
    <w:rsid w:val="003053A4"/>
    <w:rsid w:val="003955F6"/>
    <w:rsid w:val="00416391"/>
    <w:rsid w:val="00541435"/>
    <w:rsid w:val="005937A2"/>
    <w:rsid w:val="00600CB9"/>
    <w:rsid w:val="006D1889"/>
    <w:rsid w:val="00722142"/>
    <w:rsid w:val="007455EF"/>
    <w:rsid w:val="009A068A"/>
    <w:rsid w:val="009E17F2"/>
    <w:rsid w:val="00B1727F"/>
    <w:rsid w:val="00BB6932"/>
    <w:rsid w:val="00C51C1B"/>
    <w:rsid w:val="00CE323D"/>
    <w:rsid w:val="00D71951"/>
    <w:rsid w:val="00E45962"/>
    <w:rsid w:val="00F40D32"/>
    <w:rsid w:val="00F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391"/>
    <w:pPr>
      <w:ind w:left="720"/>
      <w:contextualSpacing/>
    </w:pPr>
  </w:style>
  <w:style w:type="table" w:styleId="TableGrid">
    <w:name w:val="Table Grid"/>
    <w:basedOn w:val="TableNormal"/>
    <w:uiPriority w:val="59"/>
    <w:rsid w:val="001C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A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5B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5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5F6"/>
  </w:style>
  <w:style w:type="paragraph" w:styleId="Footer">
    <w:name w:val="footer"/>
    <w:basedOn w:val="Normal"/>
    <w:link w:val="FooterChar"/>
    <w:uiPriority w:val="99"/>
    <w:unhideWhenUsed/>
    <w:rsid w:val="00395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391"/>
    <w:pPr>
      <w:ind w:left="720"/>
      <w:contextualSpacing/>
    </w:pPr>
  </w:style>
  <w:style w:type="table" w:styleId="TableGrid">
    <w:name w:val="Table Grid"/>
    <w:basedOn w:val="TableNormal"/>
    <w:uiPriority w:val="59"/>
    <w:rsid w:val="001C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A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5B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5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5F6"/>
  </w:style>
  <w:style w:type="paragraph" w:styleId="Footer">
    <w:name w:val="footer"/>
    <w:basedOn w:val="Normal"/>
    <w:link w:val="FooterChar"/>
    <w:uiPriority w:val="99"/>
    <w:unhideWhenUsed/>
    <w:rsid w:val="00395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519F-6732-4473-A54D-BE9A49A0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Foundation Trust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Hepburn Angela (RTR) South Tees NHS Foundation Trust</dc:creator>
  <cp:lastModifiedBy>Banks Harriet (RTR) South Tees Hospitals</cp:lastModifiedBy>
  <cp:revision>4</cp:revision>
  <dcterms:created xsi:type="dcterms:W3CDTF">2020-05-13T13:13:00Z</dcterms:created>
  <dcterms:modified xsi:type="dcterms:W3CDTF">2021-07-01T13:11:00Z</dcterms:modified>
</cp:coreProperties>
</file>